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CB" w:rsidRPr="000D4B47" w:rsidRDefault="007F6793" w:rsidP="000D4B47">
      <w:pPr>
        <w:rPr>
          <w:rFonts w:ascii="宋体" w:hAnsi="宋体"/>
          <w:szCs w:val="21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014855" cy="675640"/>
            <wp:effectExtent l="19050" t="0" r="4445" b="0"/>
            <wp:wrapNone/>
            <wp:docPr id="3" name="图片 2" descr="清华页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清华页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3CB" w:rsidRDefault="00BA03CB" w:rsidP="00BA03CB">
      <w:pPr>
        <w:spacing w:line="560" w:lineRule="exact"/>
        <w:rPr>
          <w:rFonts w:ascii="华文中宋" w:eastAsia="华文中宋" w:hAnsi="华文中宋"/>
          <w:bCs/>
          <w:color w:val="FF0000"/>
          <w:spacing w:val="20"/>
          <w:kern w:val="10"/>
          <w:sz w:val="44"/>
          <w:szCs w:val="48"/>
        </w:rPr>
      </w:pPr>
    </w:p>
    <w:p w:rsidR="000D4B47" w:rsidRDefault="00971910" w:rsidP="007F6793">
      <w:pPr>
        <w:spacing w:line="560" w:lineRule="exact"/>
        <w:jc w:val="center"/>
        <w:rPr>
          <w:rFonts w:ascii="华文中宋" w:eastAsia="华文中宋" w:hAnsi="华文中宋"/>
          <w:bCs/>
          <w:color w:val="FF0000"/>
          <w:spacing w:val="20"/>
          <w:kern w:val="10"/>
          <w:sz w:val="44"/>
          <w:szCs w:val="48"/>
        </w:rPr>
      </w:pPr>
      <w:r w:rsidRPr="00971910">
        <w:rPr>
          <w:b/>
          <w:bCs/>
          <w:sz w:val="20"/>
        </w:rPr>
        <w:pict>
          <v:line id="_x0000_s1026" style="position:absolute;left:0;text-align:left;z-index:251660288" from="-9pt,16pt" to="495pt,16pt" strokecolor="red" strokeweight="1pt"/>
        </w:pict>
      </w:r>
    </w:p>
    <w:p w:rsidR="000D4B47" w:rsidRDefault="000D4B47" w:rsidP="007F6793">
      <w:pPr>
        <w:spacing w:line="560" w:lineRule="exact"/>
        <w:jc w:val="center"/>
        <w:rPr>
          <w:rFonts w:ascii="华文中宋" w:eastAsia="华文中宋" w:hAnsi="华文中宋"/>
          <w:bCs/>
          <w:color w:val="FF0000"/>
          <w:spacing w:val="20"/>
          <w:kern w:val="10"/>
          <w:sz w:val="44"/>
          <w:szCs w:val="48"/>
        </w:rPr>
      </w:pPr>
    </w:p>
    <w:p w:rsidR="00C856B5" w:rsidRDefault="007F6793" w:rsidP="007F6793">
      <w:pPr>
        <w:spacing w:line="560" w:lineRule="exact"/>
        <w:jc w:val="center"/>
        <w:rPr>
          <w:rFonts w:ascii="华文中宋" w:eastAsia="华文中宋" w:hAnsi="华文中宋"/>
          <w:bCs/>
          <w:color w:val="FF0000"/>
          <w:spacing w:val="20"/>
          <w:kern w:val="10"/>
          <w:sz w:val="44"/>
          <w:szCs w:val="48"/>
        </w:rPr>
      </w:pPr>
      <w:r>
        <w:rPr>
          <w:rFonts w:ascii="华文中宋" w:eastAsia="华文中宋" w:hAnsi="华文中宋" w:hint="eastAsia"/>
          <w:bCs/>
          <w:color w:val="FF0000"/>
          <w:spacing w:val="20"/>
          <w:kern w:val="10"/>
          <w:sz w:val="44"/>
          <w:szCs w:val="48"/>
        </w:rPr>
        <w:t>现代金融与互联网高级研修班</w:t>
      </w:r>
    </w:p>
    <w:p w:rsidR="00BA03CB" w:rsidRDefault="00BA03CB" w:rsidP="007F6793">
      <w:pPr>
        <w:spacing w:line="560" w:lineRule="exact"/>
        <w:jc w:val="center"/>
        <w:rPr>
          <w:rFonts w:ascii="华文中宋" w:eastAsia="华文中宋" w:hAnsi="华文中宋"/>
          <w:bCs/>
          <w:color w:val="FF0000"/>
          <w:spacing w:val="20"/>
          <w:kern w:val="10"/>
          <w:sz w:val="44"/>
          <w:szCs w:val="48"/>
        </w:rPr>
      </w:pPr>
    </w:p>
    <w:p w:rsidR="00C856B5" w:rsidRDefault="007F6793" w:rsidP="007F6793">
      <w:pPr>
        <w:spacing w:line="560" w:lineRule="exact"/>
        <w:jc w:val="center"/>
        <w:rPr>
          <w:rFonts w:ascii="宋体" w:hAnsi="宋体" w:cs="微软雅黑"/>
          <w:kern w:val="0"/>
          <w:sz w:val="24"/>
        </w:rPr>
      </w:pPr>
      <w:r>
        <w:rPr>
          <w:rFonts w:ascii="宋体" w:hAnsi="宋体" w:cs="微软雅黑" w:hint="eastAsia"/>
          <w:kern w:val="0"/>
          <w:sz w:val="24"/>
          <w:lang w:val="zh-CN"/>
        </w:rPr>
        <w:t>立项号：1590910022</w:t>
      </w:r>
      <w:bookmarkStart w:id="0" w:name="_GoBack"/>
      <w:bookmarkEnd w:id="0"/>
      <w:r w:rsidR="00BA03CB" w:rsidRPr="00BA03CB">
        <w:rPr>
          <w:rFonts w:ascii="华文中宋" w:eastAsia="华文中宋" w:hAnsi="华文中宋"/>
          <w:bCs/>
          <w:noProof/>
          <w:color w:val="FF0000"/>
          <w:spacing w:val="20"/>
          <w:kern w:val="10"/>
          <w:sz w:val="44"/>
          <w:szCs w:val="48"/>
        </w:rPr>
        <w:t xml:space="preserve"> </w:t>
      </w:r>
    </w:p>
    <w:p w:rsidR="007F6793" w:rsidRPr="00EF7499" w:rsidRDefault="007F6793" w:rsidP="005769EE">
      <w:pPr>
        <w:spacing w:beforeLines="50" w:line="340" w:lineRule="exact"/>
        <w:rPr>
          <w:rFonts w:ascii="黑体" w:eastAsia="黑体" w:hAnsi="黑体"/>
          <w:color w:val="FF0000"/>
          <w:sz w:val="28"/>
          <w:szCs w:val="28"/>
        </w:rPr>
      </w:pPr>
      <w:r w:rsidRPr="00EF7499">
        <w:rPr>
          <w:rFonts w:ascii="黑体" w:eastAsia="黑体" w:hAnsi="黑体" w:hint="eastAsia"/>
          <w:color w:val="FF0000"/>
          <w:sz w:val="28"/>
          <w:szCs w:val="28"/>
        </w:rPr>
        <w:t>【课程概览】</w:t>
      </w:r>
    </w:p>
    <w:p w:rsidR="007F6793" w:rsidRPr="00A94410" w:rsidRDefault="007F6793" w:rsidP="007F6793">
      <w:pPr>
        <w:pStyle w:val="2"/>
        <w:spacing w:line="276" w:lineRule="auto"/>
        <w:rPr>
          <w:rFonts w:ascii="寰蒋闆呴粦" w:hAnsi="宋体" w:cs="Times New Roman"/>
          <w:color w:val="333333"/>
          <w:szCs w:val="21"/>
          <w:shd w:val="clear" w:color="auto" w:fill="FFFFFF"/>
        </w:rPr>
      </w:pP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随着信息时代的到来，互联网的飞速发展正在深刻变革着人们的生产生活，近年来，以第三方支付、网络信贷机构、人人贷平台、云计算、大数据等为代表的互联网金融模式越发引起人们的高度关注，互联网金融以其独特的经营模式和价值创造方式，对商业银行传统金融业务形成直接冲击甚至具有替代作用。互联网金融本着“开放、平等、协作、分享”的精神往传统金融业态渗透，对人类金融模式产生根本影响。</w:t>
      </w: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br/>
      </w: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 据中国政府网消息，国务院</w:t>
      </w:r>
      <w:smartTag w:uri="urn:schemas-microsoft-com:office:smarttags" w:element="chsdate">
        <w:smartTagPr>
          <w:attr w:name="Year" w:val="2014"/>
          <w:attr w:name="Month" w:val="3"/>
          <w:attr w:name="Day" w:val="25"/>
          <w:attr w:name="IsLunarDate" w:val="False"/>
          <w:attr w:name="IsROCDate" w:val="False"/>
        </w:smartTagPr>
        <w:r w:rsidRPr="006828CA">
          <w:rPr>
            <w:rFonts w:ascii="寰蒋闆呴粦" w:hAnsi="宋体" w:cs="Times New Roman" w:hint="eastAsia"/>
            <w:color w:val="333333"/>
            <w:szCs w:val="21"/>
            <w:shd w:val="clear" w:color="auto" w:fill="FFFFFF"/>
          </w:rPr>
          <w:t>2014</w:t>
        </w:r>
        <w:r w:rsidRPr="006828CA">
          <w:rPr>
            <w:rFonts w:ascii="寰蒋闆呴粦" w:hAnsi="宋体" w:cs="Times New Roman" w:hint="eastAsia"/>
            <w:color w:val="333333"/>
            <w:szCs w:val="21"/>
            <w:shd w:val="clear" w:color="auto" w:fill="FFFFFF"/>
          </w:rPr>
          <w:t>年</w:t>
        </w:r>
        <w:r w:rsidRPr="006828CA">
          <w:rPr>
            <w:rFonts w:ascii="寰蒋闆呴粦" w:hAnsi="宋体" w:cs="Times New Roman" w:hint="eastAsia"/>
            <w:color w:val="333333"/>
            <w:szCs w:val="21"/>
            <w:shd w:val="clear" w:color="auto" w:fill="FFFFFF"/>
          </w:rPr>
          <w:t>3</w:t>
        </w:r>
        <w:r w:rsidRPr="006828CA">
          <w:rPr>
            <w:rFonts w:ascii="寰蒋闆呴粦" w:hAnsi="宋体" w:cs="Times New Roman" w:hint="eastAsia"/>
            <w:color w:val="333333"/>
            <w:szCs w:val="21"/>
            <w:shd w:val="clear" w:color="auto" w:fill="FFFFFF"/>
          </w:rPr>
          <w:t>月</w:t>
        </w:r>
        <w:r w:rsidRPr="006828CA">
          <w:rPr>
            <w:rFonts w:ascii="寰蒋闆呴粦" w:hAnsi="宋体" w:cs="Times New Roman" w:hint="eastAsia"/>
            <w:color w:val="333333"/>
            <w:szCs w:val="21"/>
            <w:shd w:val="clear" w:color="auto" w:fill="FFFFFF"/>
          </w:rPr>
          <w:t>25</w:t>
        </w:r>
        <w:r w:rsidRPr="006828CA">
          <w:rPr>
            <w:rFonts w:ascii="寰蒋闆呴粦" w:hAnsi="宋体" w:cs="Times New Roman" w:hint="eastAsia"/>
            <w:color w:val="333333"/>
            <w:szCs w:val="21"/>
            <w:shd w:val="clear" w:color="auto" w:fill="FFFFFF"/>
          </w:rPr>
          <w:t>日</w:t>
        </w:r>
      </w:smartTag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主持召开常务会议，部署进一步促进资本市场健康发展。会议提出要促进中介机构创新发展。放宽业务准入，壮大专业机构投资者，促进互联网金融健康发展，提高证券期货服务业竞争力。</w:t>
      </w: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br/>
      </w: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 在这样的背景以及行业发展趋势下，互联网金融具有巨大的发展空间，</w:t>
      </w:r>
      <w:r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我们</w:t>
      </w: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利</w:t>
      </w:r>
      <w:r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用独特优势，开设互联网金融班，为广大优秀企业家提供前沿的互联网金融知识，前瞻的互联网金融意识，先进的互联网金融应用工具，</w:t>
      </w: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使得大家在新的历史时期跟上互联网金融发展的时代步伐，提升竞争力，发挥影响力，实现跨越式发展。</w:t>
      </w:r>
    </w:p>
    <w:p w:rsidR="007F6793" w:rsidRPr="00EF7499" w:rsidRDefault="007F6793" w:rsidP="005769EE">
      <w:pPr>
        <w:adjustRightInd w:val="0"/>
        <w:snapToGrid w:val="0"/>
        <w:spacing w:beforeLines="50" w:line="400" w:lineRule="exact"/>
        <w:rPr>
          <w:rFonts w:ascii="黑体" w:eastAsia="黑体" w:hAnsi="黑体"/>
          <w:color w:val="FF0000"/>
          <w:sz w:val="28"/>
          <w:szCs w:val="28"/>
        </w:rPr>
      </w:pPr>
      <w:r w:rsidRPr="00EF7499">
        <w:rPr>
          <w:rFonts w:ascii="黑体" w:eastAsia="黑体" w:hAnsi="黑体" w:hint="eastAsia"/>
          <w:color w:val="FF0000"/>
          <w:sz w:val="28"/>
          <w:szCs w:val="28"/>
        </w:rPr>
        <w:t>【课程特色】</w:t>
      </w:r>
    </w:p>
    <w:p w:rsidR="007F6793" w:rsidRPr="006828CA" w:rsidRDefault="007F6793" w:rsidP="007F6793">
      <w:pPr>
        <w:pStyle w:val="2"/>
        <w:numPr>
          <w:ilvl w:val="0"/>
          <w:numId w:val="1"/>
        </w:numPr>
        <w:tabs>
          <w:tab w:val="left" w:pos="420"/>
        </w:tabs>
        <w:spacing w:line="276" w:lineRule="auto"/>
        <w:ind w:firstLineChars="0"/>
        <w:rPr>
          <w:rFonts w:ascii="寰蒋闆呴粦" w:hAnsi="宋体" w:cs="Times New Roman"/>
          <w:color w:val="333333"/>
          <w:szCs w:val="21"/>
          <w:shd w:val="clear" w:color="auto" w:fill="FFFFFF"/>
        </w:rPr>
      </w:pP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引领时代</w:t>
      </w:r>
    </w:p>
    <w:p w:rsidR="007F6793" w:rsidRPr="006828CA" w:rsidRDefault="007F6793" w:rsidP="007F6793">
      <w:pPr>
        <w:pStyle w:val="2"/>
        <w:spacing w:line="276" w:lineRule="auto"/>
        <w:rPr>
          <w:rFonts w:ascii="寰蒋闆呴粦" w:hAnsi="宋体" w:cs="Times New Roman"/>
          <w:color w:val="333333"/>
          <w:szCs w:val="21"/>
          <w:shd w:val="clear" w:color="auto" w:fill="FFFFFF"/>
        </w:rPr>
      </w:pP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研判全球互联网金融趋势，应对互联网金融机会与挑战；解析互联网金融产业发展，重塑互联网金融产业新路径。</w:t>
      </w:r>
    </w:p>
    <w:p w:rsidR="007F6793" w:rsidRPr="006828CA" w:rsidRDefault="007F6793" w:rsidP="007F6793">
      <w:pPr>
        <w:pStyle w:val="2"/>
        <w:numPr>
          <w:ilvl w:val="0"/>
          <w:numId w:val="2"/>
        </w:numPr>
        <w:tabs>
          <w:tab w:val="left" w:pos="420"/>
        </w:tabs>
        <w:spacing w:line="276" w:lineRule="auto"/>
        <w:ind w:firstLineChars="0"/>
        <w:rPr>
          <w:rFonts w:ascii="寰蒋闆呴粦" w:hAnsi="宋体" w:cs="Times New Roman"/>
          <w:color w:val="333333"/>
          <w:szCs w:val="21"/>
          <w:shd w:val="clear" w:color="auto" w:fill="FFFFFF"/>
        </w:rPr>
      </w:pP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实战课堂</w:t>
      </w:r>
    </w:p>
    <w:p w:rsidR="007F6793" w:rsidRPr="006828CA" w:rsidRDefault="007F6793" w:rsidP="007F6793">
      <w:pPr>
        <w:pStyle w:val="2"/>
        <w:spacing w:line="276" w:lineRule="auto"/>
        <w:ind w:firstLineChars="0" w:firstLine="0"/>
        <w:rPr>
          <w:rFonts w:ascii="寰蒋闆呴粦" w:hAnsi="宋体" w:cs="Times New Roman"/>
          <w:color w:val="333333"/>
          <w:szCs w:val="21"/>
          <w:shd w:val="clear" w:color="auto" w:fill="FFFFFF"/>
        </w:rPr>
      </w:pP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独家解析“案例库”，将晦涩艰深的互联网金融专业知识转化为生动易懂的案例教学。</w:t>
      </w:r>
    </w:p>
    <w:p w:rsidR="007F6793" w:rsidRPr="006828CA" w:rsidRDefault="007F6793" w:rsidP="007F6793">
      <w:pPr>
        <w:pStyle w:val="2"/>
        <w:numPr>
          <w:ilvl w:val="0"/>
          <w:numId w:val="3"/>
        </w:numPr>
        <w:tabs>
          <w:tab w:val="left" w:pos="420"/>
        </w:tabs>
        <w:spacing w:line="276" w:lineRule="auto"/>
        <w:ind w:firstLineChars="0"/>
        <w:rPr>
          <w:rFonts w:ascii="寰蒋闆呴粦" w:hAnsi="宋体" w:cs="Times New Roman"/>
          <w:color w:val="333333"/>
          <w:szCs w:val="21"/>
          <w:shd w:val="clear" w:color="auto" w:fill="FFFFFF"/>
        </w:rPr>
      </w:pP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顶级师资阵容</w:t>
      </w:r>
    </w:p>
    <w:p w:rsidR="007F6793" w:rsidRPr="006828CA" w:rsidRDefault="007F6793" w:rsidP="007F6793">
      <w:pPr>
        <w:pStyle w:val="2"/>
        <w:spacing w:line="276" w:lineRule="auto"/>
        <w:ind w:firstLineChars="0" w:firstLine="0"/>
        <w:rPr>
          <w:rFonts w:ascii="寰蒋闆呴粦" w:hAnsi="宋体" w:cs="Times New Roman"/>
          <w:color w:val="333333"/>
          <w:szCs w:val="21"/>
          <w:shd w:val="clear" w:color="auto" w:fill="FFFFFF"/>
        </w:rPr>
      </w:pP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由著名教授、互联网金融业界资深专家等联袂授课，为学员构建结识互联网金融业内精英、促进事业共同发展的社交网络。</w:t>
      </w:r>
    </w:p>
    <w:p w:rsidR="007F6793" w:rsidRPr="006828CA" w:rsidRDefault="007F6793" w:rsidP="007F6793">
      <w:pPr>
        <w:pStyle w:val="2"/>
        <w:numPr>
          <w:ilvl w:val="0"/>
          <w:numId w:val="4"/>
        </w:numPr>
        <w:tabs>
          <w:tab w:val="left" w:pos="420"/>
        </w:tabs>
        <w:spacing w:line="276" w:lineRule="auto"/>
        <w:ind w:firstLineChars="0"/>
        <w:rPr>
          <w:rFonts w:ascii="寰蒋闆呴粦" w:hAnsi="宋体" w:cs="Times New Roman"/>
          <w:color w:val="333333"/>
          <w:szCs w:val="21"/>
          <w:shd w:val="clear" w:color="auto" w:fill="FFFFFF"/>
        </w:rPr>
      </w:pP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定向指导</w:t>
      </w:r>
    </w:p>
    <w:p w:rsidR="007F6793" w:rsidRPr="006828CA" w:rsidRDefault="007F6793" w:rsidP="007F6793">
      <w:pPr>
        <w:pStyle w:val="2"/>
        <w:spacing w:line="276" w:lineRule="auto"/>
        <w:rPr>
          <w:rFonts w:ascii="寰蒋闆呴粦" w:hAnsi="宋体" w:cs="Times New Roman"/>
          <w:color w:val="333333"/>
          <w:szCs w:val="21"/>
          <w:shd w:val="clear" w:color="auto" w:fill="FFFFFF"/>
        </w:rPr>
      </w:pP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针对不同行业进行专业化、个性化指导，从资金融通、支付和信息中介等各方面重新认识企业参与金融的方向，让学员最有效地实现企业的金融升级和产业优化。</w:t>
      </w:r>
    </w:p>
    <w:p w:rsidR="007F6793" w:rsidRPr="006828CA" w:rsidRDefault="007F6793" w:rsidP="007F6793">
      <w:pPr>
        <w:pStyle w:val="2"/>
        <w:numPr>
          <w:ilvl w:val="0"/>
          <w:numId w:val="5"/>
        </w:numPr>
        <w:tabs>
          <w:tab w:val="left" w:pos="420"/>
        </w:tabs>
        <w:spacing w:line="276" w:lineRule="auto"/>
        <w:ind w:firstLineChars="0"/>
        <w:rPr>
          <w:rFonts w:ascii="寰蒋闆呴粦" w:hAnsi="宋体" w:cs="Times New Roman"/>
          <w:color w:val="333333"/>
          <w:szCs w:val="21"/>
          <w:shd w:val="clear" w:color="auto" w:fill="FFFFFF"/>
        </w:rPr>
      </w:pP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创新资本对接</w:t>
      </w:r>
    </w:p>
    <w:p w:rsidR="007F6793" w:rsidRPr="006828CA" w:rsidRDefault="007F6793" w:rsidP="007F6793">
      <w:pPr>
        <w:pStyle w:val="2"/>
        <w:spacing w:line="276" w:lineRule="auto"/>
        <w:ind w:firstLineChars="0" w:firstLine="0"/>
        <w:rPr>
          <w:rFonts w:ascii="寰蒋闆呴粦" w:hAnsi="宋体" w:cs="Times New Roman"/>
          <w:color w:val="333333"/>
          <w:szCs w:val="21"/>
          <w:shd w:val="clear" w:color="auto" w:fill="FFFFFF"/>
        </w:rPr>
      </w:pP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全方位互动、多角度对接，基于中心已有的几万名企业家资源，通过学员与学员之间、学员与学校之间的深入互动、资源共享，实现高附加值、高技术门槛的创新型资本对接。</w:t>
      </w:r>
    </w:p>
    <w:p w:rsidR="007F6793" w:rsidRPr="006828CA" w:rsidRDefault="007F6793" w:rsidP="007F6793">
      <w:pPr>
        <w:pStyle w:val="2"/>
        <w:numPr>
          <w:ilvl w:val="0"/>
          <w:numId w:val="6"/>
        </w:numPr>
        <w:tabs>
          <w:tab w:val="left" w:pos="420"/>
        </w:tabs>
        <w:spacing w:line="276" w:lineRule="auto"/>
        <w:ind w:firstLineChars="0"/>
        <w:rPr>
          <w:rFonts w:ascii="寰蒋闆呴粦" w:hAnsi="宋体" w:cs="Times New Roman"/>
          <w:color w:val="333333"/>
          <w:szCs w:val="21"/>
          <w:shd w:val="clear" w:color="auto" w:fill="FFFFFF"/>
        </w:rPr>
      </w:pP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高端论坛</w:t>
      </w:r>
    </w:p>
    <w:p w:rsidR="007F6793" w:rsidRPr="006828CA" w:rsidRDefault="007F6793" w:rsidP="007F6793">
      <w:pPr>
        <w:pStyle w:val="2"/>
        <w:spacing w:line="276" w:lineRule="auto"/>
        <w:ind w:firstLineChars="0" w:firstLine="0"/>
        <w:rPr>
          <w:rFonts w:ascii="寰蒋闆呴粦" w:hAnsi="宋体" w:cs="Times New Roman"/>
          <w:color w:val="333333"/>
          <w:szCs w:val="21"/>
          <w:shd w:val="clear" w:color="auto" w:fill="FFFFFF"/>
        </w:rPr>
      </w:pP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互联网金融领域前沿专家学者、互联网巨头分享热点、把脉发展方向；与管理、国学、金融、地产等万</w:t>
      </w:r>
      <w:r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名企业家同台交流</w:t>
      </w:r>
      <w:r w:rsidRPr="006828CA">
        <w:rPr>
          <w:rFonts w:ascii="寰蒋闆呴粦" w:hAnsi="宋体" w:cs="Times New Roman" w:hint="eastAsia"/>
          <w:color w:val="333333"/>
          <w:szCs w:val="21"/>
          <w:shd w:val="clear" w:color="auto" w:fill="FFFFFF"/>
        </w:rPr>
        <w:t>。</w:t>
      </w:r>
    </w:p>
    <w:p w:rsidR="007F6793" w:rsidRDefault="007F6793" w:rsidP="007F6793">
      <w:pPr>
        <w:pStyle w:val="2"/>
        <w:spacing w:line="276" w:lineRule="auto"/>
        <w:ind w:firstLineChars="0" w:firstLine="0"/>
        <w:rPr>
          <w:rFonts w:ascii="寰蒋闆呴粦" w:hAnsi="宋体" w:cs="Times New Roman"/>
          <w:color w:val="333333"/>
          <w:szCs w:val="21"/>
          <w:shd w:val="clear" w:color="auto" w:fill="FFFFFF"/>
        </w:rPr>
      </w:pPr>
    </w:p>
    <w:p w:rsidR="007F6793" w:rsidRDefault="007F6793" w:rsidP="007F6793">
      <w:pPr>
        <w:pStyle w:val="2"/>
        <w:spacing w:line="276" w:lineRule="auto"/>
        <w:ind w:firstLineChars="0" w:firstLine="0"/>
        <w:rPr>
          <w:rFonts w:ascii="寰蒋闆呴粦" w:hAnsi="宋体" w:cs="Times New Roman"/>
          <w:color w:val="333333"/>
          <w:szCs w:val="21"/>
          <w:shd w:val="clear" w:color="auto" w:fill="FFFFFF"/>
        </w:rPr>
      </w:pPr>
    </w:p>
    <w:p w:rsidR="007F6793" w:rsidRDefault="007F6793" w:rsidP="007F6793">
      <w:pPr>
        <w:pStyle w:val="2"/>
        <w:spacing w:line="276" w:lineRule="auto"/>
        <w:ind w:firstLineChars="0" w:firstLine="0"/>
        <w:rPr>
          <w:rFonts w:ascii="寰蒋闆呴粦" w:hAnsi="宋体" w:cs="Times New Roman"/>
          <w:color w:val="333333"/>
          <w:szCs w:val="21"/>
          <w:shd w:val="clear" w:color="auto" w:fill="FFFFFF"/>
        </w:rPr>
      </w:pPr>
    </w:p>
    <w:p w:rsidR="007F6793" w:rsidRPr="00F84EC9" w:rsidRDefault="007F6793" w:rsidP="007F6793">
      <w:pPr>
        <w:pStyle w:val="2"/>
        <w:spacing w:line="276" w:lineRule="auto"/>
        <w:ind w:firstLineChars="0" w:firstLine="0"/>
        <w:rPr>
          <w:rFonts w:ascii="寰蒋闆呴粦" w:hAnsi="宋体" w:cs="Times New Roman"/>
          <w:color w:val="333333"/>
          <w:szCs w:val="21"/>
          <w:shd w:val="clear" w:color="auto" w:fill="FFFFFF"/>
        </w:rPr>
      </w:pPr>
      <w:r w:rsidRPr="00EF7499">
        <w:rPr>
          <w:rFonts w:ascii="黑体" w:eastAsia="黑体" w:hAnsi="黑体" w:hint="eastAsia"/>
          <w:color w:val="FF0000"/>
          <w:sz w:val="28"/>
          <w:szCs w:val="28"/>
        </w:rPr>
        <w:t>【班级管理】</w:t>
      </w:r>
    </w:p>
    <w:p w:rsidR="007F6793" w:rsidRDefault="007F6793" w:rsidP="007F6793">
      <w:pPr>
        <w:widowControl/>
        <w:spacing w:line="276" w:lineRule="auto"/>
        <w:ind w:left="-60"/>
        <w:jc w:val="left"/>
        <w:rPr>
          <w:color w:val="262626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开学典礼：</w:t>
      </w:r>
      <w:r>
        <w:rPr>
          <w:color w:val="262626"/>
          <w:szCs w:val="21"/>
        </w:rPr>
        <w:t>迎新盛</w:t>
      </w:r>
      <w:r>
        <w:rPr>
          <w:rFonts w:hint="eastAsia"/>
          <w:color w:val="262626"/>
          <w:szCs w:val="21"/>
        </w:rPr>
        <w:t>会</w:t>
      </w:r>
    </w:p>
    <w:p w:rsidR="007F6793" w:rsidRDefault="007F6793" w:rsidP="007F6793">
      <w:pPr>
        <w:widowControl/>
        <w:spacing w:line="276" w:lineRule="auto"/>
        <w:ind w:left="-60"/>
        <w:jc w:val="left"/>
        <w:rPr>
          <w:color w:val="262626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破冰之旅：</w:t>
      </w:r>
      <w:r>
        <w:rPr>
          <w:color w:val="262626"/>
          <w:szCs w:val="21"/>
        </w:rPr>
        <w:t>室内外专业拓展训练</w:t>
      </w:r>
    </w:p>
    <w:p w:rsidR="007F6793" w:rsidRDefault="007F6793" w:rsidP="007F6793">
      <w:pPr>
        <w:widowControl/>
        <w:spacing w:line="276" w:lineRule="auto"/>
        <w:ind w:left="-60"/>
        <w:jc w:val="left"/>
        <w:rPr>
          <w:color w:val="262626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班级建设：</w:t>
      </w:r>
      <w:r>
        <w:rPr>
          <w:color w:val="262626"/>
          <w:szCs w:val="21"/>
        </w:rPr>
        <w:t>成立班委会，讨论班级章程，组织集体活动</w:t>
      </w:r>
    </w:p>
    <w:p w:rsidR="007F6793" w:rsidRDefault="007F6793" w:rsidP="007F6793">
      <w:pPr>
        <w:widowControl/>
        <w:spacing w:line="276" w:lineRule="auto"/>
        <w:ind w:left="-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主题沙龙：</w:t>
      </w:r>
      <w:r>
        <w:rPr>
          <w:color w:val="262626"/>
          <w:szCs w:val="21"/>
        </w:rPr>
        <w:t>不定期组织</w:t>
      </w:r>
      <w:r>
        <w:rPr>
          <w:color w:val="262626"/>
          <w:szCs w:val="21"/>
        </w:rPr>
        <w:t>"</w:t>
      </w:r>
      <w:r>
        <w:rPr>
          <w:color w:val="262626"/>
          <w:szCs w:val="21"/>
        </w:rPr>
        <w:t>经验分享和项目推介</w:t>
      </w:r>
      <w:r>
        <w:rPr>
          <w:color w:val="262626"/>
          <w:szCs w:val="21"/>
        </w:rPr>
        <w:t>"</w:t>
      </w:r>
      <w:r>
        <w:rPr>
          <w:color w:val="262626"/>
          <w:szCs w:val="21"/>
        </w:rPr>
        <w:t>主题沙龙</w:t>
      </w:r>
    </w:p>
    <w:p w:rsidR="007F6793" w:rsidRDefault="007F6793" w:rsidP="007F6793">
      <w:pPr>
        <w:widowControl/>
        <w:spacing w:line="276" w:lineRule="auto"/>
        <w:ind w:left="-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企业参访：</w:t>
      </w:r>
      <w:r>
        <w:rPr>
          <w:color w:val="262626"/>
          <w:szCs w:val="21"/>
        </w:rPr>
        <w:t>组织参访业内优秀机构及学员企业，吸取成功经验</w:t>
      </w:r>
    </w:p>
    <w:p w:rsidR="007F6793" w:rsidRDefault="007F6793" w:rsidP="007F6793">
      <w:pPr>
        <w:widowControl/>
        <w:spacing w:line="276" w:lineRule="auto"/>
        <w:ind w:left="-60"/>
        <w:jc w:val="left"/>
        <w:rPr>
          <w:color w:val="262626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结业典礼：</w:t>
      </w:r>
      <w:r>
        <w:rPr>
          <w:color w:val="262626"/>
          <w:szCs w:val="21"/>
        </w:rPr>
        <w:t>颁发证书，合影留念，欢送晚宴、纪念光盘、同学纪念册</w:t>
      </w:r>
    </w:p>
    <w:p w:rsidR="007F6793" w:rsidRPr="00837327" w:rsidRDefault="007F6793" w:rsidP="007F6793">
      <w:pPr>
        <w:widowControl/>
        <w:spacing w:line="276" w:lineRule="auto"/>
        <w:ind w:left="-60"/>
        <w:jc w:val="left"/>
        <w:rPr>
          <w:rFonts w:ascii="宋体" w:hAnsi="宋体" w:cs="宋体"/>
          <w:kern w:val="0"/>
          <w:szCs w:val="21"/>
        </w:rPr>
      </w:pPr>
      <w:r w:rsidRPr="00EF7499">
        <w:rPr>
          <w:rFonts w:ascii="黑体" w:eastAsia="黑体" w:hAnsi="黑体" w:hint="eastAsia"/>
          <w:color w:val="FF0000"/>
          <w:sz w:val="28"/>
          <w:szCs w:val="28"/>
        </w:rPr>
        <w:t xml:space="preserve">【学习对象】  </w:t>
      </w:r>
    </w:p>
    <w:p w:rsidR="007F6793" w:rsidRPr="00557A54" w:rsidRDefault="007F6793" w:rsidP="007F6793">
      <w:pPr>
        <w:spacing w:line="276" w:lineRule="auto"/>
        <w:jc w:val="left"/>
        <w:rPr>
          <w:color w:val="262626"/>
          <w:szCs w:val="21"/>
        </w:rPr>
      </w:pPr>
      <w:r w:rsidRPr="00557A54">
        <w:rPr>
          <w:color w:val="262626"/>
          <w:szCs w:val="21"/>
        </w:rPr>
        <w:t>企业董事长、总经理、投融资项目负责人及财务总监等；</w:t>
      </w:r>
    </w:p>
    <w:p w:rsidR="007F6793" w:rsidRPr="00557A54" w:rsidRDefault="007F6793" w:rsidP="007F6793">
      <w:pPr>
        <w:spacing w:line="276" w:lineRule="auto"/>
        <w:jc w:val="left"/>
        <w:rPr>
          <w:color w:val="262626"/>
          <w:szCs w:val="21"/>
        </w:rPr>
      </w:pPr>
      <w:r w:rsidRPr="00557A54">
        <w:rPr>
          <w:color w:val="262626"/>
          <w:szCs w:val="21"/>
        </w:rPr>
        <w:t>上市公司、银行、保险、期货及律师事务所等高级管理人员；</w:t>
      </w:r>
    </w:p>
    <w:p w:rsidR="007F6793" w:rsidRPr="00557A54" w:rsidRDefault="007F6793" w:rsidP="007F6793">
      <w:pPr>
        <w:spacing w:line="276" w:lineRule="auto"/>
        <w:jc w:val="left"/>
        <w:rPr>
          <w:color w:val="262626"/>
          <w:szCs w:val="21"/>
        </w:rPr>
      </w:pPr>
      <w:r w:rsidRPr="00557A54">
        <w:rPr>
          <w:color w:val="262626"/>
          <w:szCs w:val="21"/>
        </w:rPr>
        <w:t>有优质项目需要对接资本市场的企业家</w:t>
      </w:r>
    </w:p>
    <w:p w:rsidR="007F6793" w:rsidRDefault="007F6793" w:rsidP="007F6793">
      <w:pPr>
        <w:spacing w:line="276" w:lineRule="auto"/>
        <w:jc w:val="left"/>
        <w:rPr>
          <w:color w:val="262626"/>
          <w:szCs w:val="21"/>
        </w:rPr>
      </w:pPr>
      <w:r w:rsidRPr="00557A54">
        <w:rPr>
          <w:color w:val="262626"/>
          <w:szCs w:val="21"/>
        </w:rPr>
        <w:t>对互联网金融行业感兴趣的企业家、投资家以及媒体、法律、财务等</w:t>
      </w:r>
      <w:r w:rsidRPr="00557A54">
        <w:rPr>
          <w:rFonts w:hint="eastAsia"/>
          <w:color w:val="262626"/>
          <w:szCs w:val="21"/>
        </w:rPr>
        <w:t>各界</w:t>
      </w:r>
      <w:r w:rsidRPr="00557A54">
        <w:rPr>
          <w:color w:val="262626"/>
          <w:szCs w:val="21"/>
        </w:rPr>
        <w:t>人士</w:t>
      </w:r>
    </w:p>
    <w:p w:rsidR="007F6793" w:rsidRPr="00505CF6" w:rsidRDefault="007F6793" w:rsidP="007F6793">
      <w:pPr>
        <w:spacing w:line="320" w:lineRule="exact"/>
        <w:rPr>
          <w:rFonts w:ascii="simsun" w:hAnsi="simsun" w:hint="eastAsia"/>
          <w:sz w:val="24"/>
        </w:rPr>
      </w:pPr>
      <w:r w:rsidRPr="00921D9E">
        <w:rPr>
          <w:rFonts w:ascii="simsun" w:hAnsi="simsun" w:hint="eastAsia"/>
          <w:sz w:val="24"/>
        </w:rPr>
        <w:t>注：不招收党政机关、国有企业、事业单位领导干部等学员入学</w:t>
      </w:r>
    </w:p>
    <w:p w:rsidR="007F6793" w:rsidRPr="00557A54" w:rsidRDefault="007F6793" w:rsidP="007F6793">
      <w:pPr>
        <w:widowControl/>
        <w:spacing w:line="276" w:lineRule="auto"/>
        <w:ind w:left="-60"/>
        <w:jc w:val="left"/>
        <w:rPr>
          <w:rFonts w:ascii="黑体" w:eastAsia="黑体" w:hAnsi="黑体"/>
          <w:color w:val="FF0000"/>
          <w:sz w:val="28"/>
          <w:szCs w:val="28"/>
        </w:rPr>
      </w:pPr>
      <w:r w:rsidRPr="00557A54">
        <w:rPr>
          <w:rFonts w:ascii="黑体" w:eastAsia="黑体" w:hAnsi="黑体" w:hint="eastAsia"/>
          <w:color w:val="FF0000"/>
          <w:sz w:val="28"/>
          <w:szCs w:val="28"/>
        </w:rPr>
        <w:t>【学    制】</w:t>
      </w:r>
    </w:p>
    <w:p w:rsidR="007F6793" w:rsidRDefault="007F6793" w:rsidP="007F6793">
      <w:pPr>
        <w:spacing w:line="276" w:lineRule="auto"/>
        <w:jc w:val="left"/>
        <w:rPr>
          <w:color w:val="262626"/>
          <w:szCs w:val="21"/>
        </w:rPr>
      </w:pPr>
      <w:r>
        <w:rPr>
          <w:rFonts w:hint="eastAsia"/>
          <w:color w:val="262626"/>
          <w:szCs w:val="21"/>
        </w:rPr>
        <w:t>学制一年，共</w:t>
      </w:r>
      <w:r w:rsidR="004D1FEF">
        <w:rPr>
          <w:rFonts w:hint="eastAsia"/>
          <w:color w:val="262626"/>
          <w:szCs w:val="21"/>
        </w:rPr>
        <w:t>6</w:t>
      </w:r>
      <w:r>
        <w:rPr>
          <w:rFonts w:hint="eastAsia"/>
          <w:color w:val="262626"/>
          <w:szCs w:val="21"/>
        </w:rPr>
        <w:t>次。选修课程自选参加。每</w:t>
      </w:r>
      <w:r>
        <w:rPr>
          <w:rFonts w:hint="eastAsia"/>
          <w:color w:val="262626"/>
          <w:szCs w:val="21"/>
        </w:rPr>
        <w:t>2</w:t>
      </w:r>
      <w:r>
        <w:rPr>
          <w:rFonts w:hint="eastAsia"/>
          <w:color w:val="262626"/>
          <w:szCs w:val="21"/>
        </w:rPr>
        <w:t>个月集中学习一次，每次集中学习</w:t>
      </w:r>
      <w:r>
        <w:rPr>
          <w:rFonts w:hint="eastAsia"/>
          <w:color w:val="262626"/>
          <w:szCs w:val="21"/>
        </w:rPr>
        <w:t>3</w:t>
      </w:r>
      <w:r>
        <w:rPr>
          <w:rFonts w:hint="eastAsia"/>
          <w:color w:val="262626"/>
          <w:szCs w:val="21"/>
        </w:rPr>
        <w:t>天。</w:t>
      </w:r>
    </w:p>
    <w:p w:rsidR="007F6793" w:rsidRPr="00F84EC9" w:rsidRDefault="007F6793" w:rsidP="007F6793">
      <w:pPr>
        <w:widowControl/>
        <w:spacing w:line="276" w:lineRule="auto"/>
        <w:ind w:left="-60"/>
        <w:jc w:val="left"/>
        <w:rPr>
          <w:rFonts w:ascii="黑体" w:eastAsia="黑体" w:hAnsi="黑体"/>
          <w:color w:val="FF0000"/>
          <w:sz w:val="28"/>
          <w:szCs w:val="28"/>
        </w:rPr>
      </w:pPr>
      <w:r w:rsidRPr="00557A54">
        <w:rPr>
          <w:rFonts w:ascii="黑体" w:eastAsia="黑体" w:hAnsi="黑体" w:hint="eastAsia"/>
          <w:color w:val="FF0000"/>
          <w:sz w:val="28"/>
          <w:szCs w:val="28"/>
        </w:rPr>
        <w:t>【学习地点】</w:t>
      </w:r>
      <w:r w:rsidRPr="00837327">
        <w:rPr>
          <w:rFonts w:hint="eastAsia"/>
          <w:color w:val="262626"/>
          <w:szCs w:val="21"/>
        </w:rPr>
        <w:t>清华大学</w:t>
      </w:r>
    </w:p>
    <w:p w:rsidR="007F6793" w:rsidRPr="00557A54" w:rsidRDefault="007F6793" w:rsidP="007F6793">
      <w:pPr>
        <w:widowControl/>
        <w:spacing w:line="276" w:lineRule="auto"/>
        <w:ind w:left="-60"/>
        <w:jc w:val="left"/>
        <w:rPr>
          <w:rFonts w:ascii="黑体" w:eastAsia="黑体" w:hAnsi="黑体"/>
          <w:color w:val="FF0000"/>
          <w:sz w:val="28"/>
          <w:szCs w:val="28"/>
        </w:rPr>
      </w:pPr>
      <w:r w:rsidRPr="00557A54">
        <w:rPr>
          <w:rFonts w:ascii="黑体" w:eastAsia="黑体" w:hAnsi="黑体" w:hint="eastAsia"/>
          <w:color w:val="FF0000"/>
          <w:sz w:val="28"/>
          <w:szCs w:val="28"/>
        </w:rPr>
        <w:t>【学费标准】</w:t>
      </w:r>
    </w:p>
    <w:p w:rsidR="007F6793" w:rsidRDefault="007F6793" w:rsidP="007F6793">
      <w:pPr>
        <w:spacing w:line="276" w:lineRule="auto"/>
        <w:jc w:val="left"/>
        <w:rPr>
          <w:color w:val="262626"/>
          <w:szCs w:val="21"/>
        </w:rPr>
      </w:pPr>
      <w:r>
        <w:rPr>
          <w:rFonts w:hint="eastAsia"/>
          <w:color w:val="262626"/>
          <w:szCs w:val="21"/>
        </w:rPr>
        <w:t>人民币</w:t>
      </w:r>
      <w:r>
        <w:rPr>
          <w:rFonts w:hint="eastAsia"/>
          <w:color w:val="262626"/>
          <w:szCs w:val="21"/>
        </w:rPr>
        <w:t>68000</w:t>
      </w:r>
      <w:r>
        <w:rPr>
          <w:rFonts w:hint="eastAsia"/>
          <w:color w:val="262626"/>
          <w:szCs w:val="21"/>
        </w:rPr>
        <w:t>元</w:t>
      </w:r>
      <w:r>
        <w:rPr>
          <w:rFonts w:hint="eastAsia"/>
          <w:color w:val="262626"/>
          <w:szCs w:val="21"/>
        </w:rPr>
        <w:t>/</w:t>
      </w:r>
      <w:r>
        <w:rPr>
          <w:rFonts w:hint="eastAsia"/>
          <w:color w:val="262626"/>
          <w:szCs w:val="21"/>
        </w:rPr>
        <w:t>人（</w:t>
      </w:r>
      <w:r>
        <w:rPr>
          <w:color w:val="262626"/>
          <w:szCs w:val="21"/>
        </w:rPr>
        <w:t>含</w:t>
      </w:r>
      <w:r>
        <w:rPr>
          <w:rFonts w:hint="eastAsia"/>
          <w:color w:val="262626"/>
          <w:szCs w:val="21"/>
        </w:rPr>
        <w:t>培训费</w:t>
      </w:r>
      <w:r>
        <w:rPr>
          <w:color w:val="262626"/>
          <w:szCs w:val="21"/>
        </w:rPr>
        <w:t>、资料费</w:t>
      </w:r>
      <w:r>
        <w:rPr>
          <w:rFonts w:hint="eastAsia"/>
          <w:color w:val="262626"/>
          <w:szCs w:val="21"/>
        </w:rPr>
        <w:t>、学习用品费；不含学习期间交通、</w:t>
      </w:r>
      <w:r>
        <w:rPr>
          <w:color w:val="262626"/>
          <w:szCs w:val="21"/>
        </w:rPr>
        <w:t>食宿费用</w:t>
      </w:r>
      <w:r>
        <w:rPr>
          <w:rFonts w:hint="eastAsia"/>
          <w:color w:val="262626"/>
          <w:szCs w:val="21"/>
        </w:rPr>
        <w:t>）</w:t>
      </w:r>
    </w:p>
    <w:p w:rsidR="007F6793" w:rsidRPr="00EF7499" w:rsidRDefault="007F6793" w:rsidP="005769EE">
      <w:pPr>
        <w:adjustRightInd w:val="0"/>
        <w:snapToGrid w:val="0"/>
        <w:spacing w:beforeLines="50" w:line="276" w:lineRule="auto"/>
        <w:rPr>
          <w:rFonts w:ascii="黑体" w:eastAsia="黑体" w:hAnsi="黑体"/>
          <w:color w:val="FF0000"/>
          <w:sz w:val="28"/>
          <w:szCs w:val="28"/>
        </w:rPr>
      </w:pPr>
      <w:r w:rsidRPr="00EF7499">
        <w:rPr>
          <w:rFonts w:ascii="黑体" w:eastAsia="黑体" w:hAnsi="黑体" w:hint="eastAsia"/>
          <w:color w:val="FF0000"/>
          <w:sz w:val="28"/>
          <w:szCs w:val="28"/>
        </w:rPr>
        <w:t>【</w:t>
      </w:r>
      <w:r w:rsidRPr="00EF7499">
        <w:rPr>
          <w:rFonts w:ascii="黑体" w:eastAsia="黑体" w:hint="eastAsia"/>
          <w:color w:val="FF0000"/>
          <w:sz w:val="28"/>
          <w:szCs w:val="28"/>
        </w:rPr>
        <w:t>证    书</w:t>
      </w:r>
      <w:r w:rsidRPr="00EF7499">
        <w:rPr>
          <w:rFonts w:ascii="黑体" w:eastAsia="黑体" w:hAnsi="黑体" w:hint="eastAsia"/>
          <w:color w:val="FF0000"/>
          <w:sz w:val="28"/>
          <w:szCs w:val="28"/>
        </w:rPr>
        <w:t>】</w:t>
      </w:r>
    </w:p>
    <w:p w:rsidR="007F6793" w:rsidRDefault="007F6793" w:rsidP="007F6793">
      <w:pPr>
        <w:spacing w:line="276" w:lineRule="auto"/>
        <w:jc w:val="left"/>
        <w:rPr>
          <w:rFonts w:ascii="宋体" w:hAnsi="宋体"/>
          <w:szCs w:val="21"/>
        </w:rPr>
      </w:pPr>
      <w:r w:rsidRPr="00EF7499">
        <w:rPr>
          <w:rFonts w:hint="eastAsia"/>
          <w:color w:val="262626"/>
          <w:szCs w:val="21"/>
        </w:rPr>
        <w:t>学完全部课程并考核合格后，由清华大学教育培训管理处统一颁发由河北清华发展研究院主办的“</w:t>
      </w:r>
      <w:r w:rsidRPr="00674FE9">
        <w:rPr>
          <w:rFonts w:hint="eastAsia"/>
          <w:color w:val="262626"/>
          <w:szCs w:val="21"/>
        </w:rPr>
        <w:t>现代金融与互联网总裁高级研修班</w:t>
      </w:r>
      <w:r w:rsidRPr="00EF7499">
        <w:rPr>
          <w:rFonts w:hint="eastAsia"/>
          <w:color w:val="262626"/>
          <w:szCs w:val="21"/>
        </w:rPr>
        <w:t>”结业证书，加盖“清华大学教育培训证书专用章”，证书号可登录清华大学教育培训与认证网站查询，网址</w:t>
      </w:r>
      <w:hyperlink r:id="rId8" w:history="1">
        <w:r>
          <w:rPr>
            <w:rStyle w:val="a6"/>
            <w:rFonts w:ascii="宋体" w:hAnsi="宋体" w:hint="eastAsia"/>
          </w:rPr>
          <w:t>http://thtm.tsinghua.edu.cn</w:t>
        </w:r>
      </w:hyperlink>
    </w:p>
    <w:p w:rsidR="007F6793" w:rsidRPr="00837327" w:rsidRDefault="007F6793" w:rsidP="005769EE">
      <w:pPr>
        <w:adjustRightInd w:val="0"/>
        <w:snapToGrid w:val="0"/>
        <w:spacing w:beforeLines="50" w:line="276" w:lineRule="auto"/>
        <w:rPr>
          <w:rFonts w:ascii="黑体" w:eastAsia="黑体" w:hAnsi="黑体"/>
          <w:color w:val="FF0000"/>
          <w:sz w:val="28"/>
          <w:szCs w:val="28"/>
        </w:rPr>
      </w:pPr>
      <w:r w:rsidRPr="00837327">
        <w:rPr>
          <w:rFonts w:ascii="黑体" w:eastAsia="黑体" w:hAnsi="黑体" w:hint="eastAsia"/>
          <w:color w:val="FF0000"/>
          <w:sz w:val="28"/>
          <w:szCs w:val="28"/>
        </w:rPr>
        <w:t>【报名及交费方式】</w:t>
      </w:r>
    </w:p>
    <w:p w:rsidR="007F6793" w:rsidRDefault="007F6793" w:rsidP="007F6793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账户名称：清华大学</w:t>
      </w:r>
    </w:p>
    <w:p w:rsidR="007F6793" w:rsidRDefault="007F6793" w:rsidP="007F6793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帐 号：0200004509089131550</w:t>
      </w:r>
    </w:p>
    <w:p w:rsidR="007F6793" w:rsidRDefault="007F6793" w:rsidP="007F6793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开户行名称：工行北京分行海淀西区支行</w:t>
      </w:r>
    </w:p>
    <w:p w:rsidR="007F6793" w:rsidRPr="00557A54" w:rsidRDefault="007F6793" w:rsidP="007F6793">
      <w:pPr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汇款用途：</w:t>
      </w:r>
      <w:r w:rsidRPr="003F4E67">
        <w:rPr>
          <w:rFonts w:ascii="宋体" w:hAnsi="宋体" w:hint="eastAsia"/>
          <w:b/>
          <w:szCs w:val="21"/>
        </w:rPr>
        <w:t>立项</w:t>
      </w:r>
      <w:r w:rsidRPr="003F4E67">
        <w:rPr>
          <w:rFonts w:ascii="宋体" w:hAnsi="宋体"/>
          <w:b/>
          <w:szCs w:val="21"/>
        </w:rPr>
        <w:t>号1590910022</w:t>
      </w:r>
      <w:r>
        <w:rPr>
          <w:rFonts w:ascii="宋体" w:hAnsi="宋体" w:hint="eastAsia"/>
          <w:szCs w:val="21"/>
        </w:rPr>
        <w:t>现代金融与互联网高级研修班（909）</w:t>
      </w:r>
    </w:p>
    <w:p w:rsidR="007F6793" w:rsidRPr="00B06452" w:rsidRDefault="007F6793" w:rsidP="005769EE">
      <w:pPr>
        <w:adjustRightInd w:val="0"/>
        <w:snapToGrid w:val="0"/>
        <w:spacing w:afterLines="50" w:line="300" w:lineRule="auto"/>
        <w:ind w:leftChars="-1" w:left="-2"/>
        <w:jc w:val="left"/>
        <w:rPr>
          <w:rFonts w:ascii="宋体" w:hAnsi="宋体"/>
          <w:color w:val="333333"/>
          <w:szCs w:val="21"/>
          <w:shd w:val="clear" w:color="auto" w:fill="FFFFFF"/>
        </w:rPr>
      </w:pPr>
      <w:r w:rsidRPr="00EF7499">
        <w:rPr>
          <w:rFonts w:ascii="黑体" w:eastAsia="黑体" w:hAnsi="黑体" w:hint="eastAsia"/>
          <w:color w:val="FF0000"/>
          <w:sz w:val="28"/>
          <w:szCs w:val="28"/>
        </w:rPr>
        <w:t>【</w:t>
      </w:r>
      <w:r w:rsidRPr="00EF7499">
        <w:rPr>
          <w:rFonts w:ascii="黑体" w:eastAsia="黑体" w:hint="eastAsia"/>
          <w:color w:val="FF0000"/>
          <w:sz w:val="28"/>
          <w:szCs w:val="28"/>
        </w:rPr>
        <w:t>课程设置</w:t>
      </w:r>
      <w:r w:rsidRPr="00EF7499">
        <w:rPr>
          <w:rFonts w:ascii="黑体" w:eastAsia="黑体" w:hAnsi="黑体" w:hint="eastAsia"/>
          <w:color w:val="FF0000"/>
          <w:sz w:val="28"/>
          <w:szCs w:val="28"/>
        </w:rPr>
        <w:t>】</w:t>
      </w:r>
      <w:r>
        <w:rPr>
          <w:rFonts w:ascii="宋体" w:hAnsi="宋体"/>
          <w:color w:val="333333"/>
          <w:szCs w:val="21"/>
          <w:shd w:val="clear" w:color="auto" w:fill="FFFFFF"/>
        </w:rPr>
        <w:t>本课程采用紧凑式课时教学，每</w:t>
      </w:r>
      <w:r>
        <w:rPr>
          <w:rFonts w:ascii="宋体" w:hAnsi="宋体" w:hint="eastAsia"/>
          <w:color w:val="333333"/>
          <w:szCs w:val="21"/>
          <w:shd w:val="clear" w:color="auto" w:fill="FFFFFF"/>
        </w:rPr>
        <w:t>两</w:t>
      </w:r>
      <w:r>
        <w:rPr>
          <w:rFonts w:ascii="宋体" w:hAnsi="宋体"/>
          <w:color w:val="333333"/>
          <w:szCs w:val="21"/>
          <w:shd w:val="clear" w:color="auto" w:fill="FFFFFF"/>
        </w:rPr>
        <w:t>个月集中</w:t>
      </w:r>
      <w:r>
        <w:rPr>
          <w:rFonts w:ascii="宋体" w:hAnsi="宋体" w:hint="eastAsia"/>
          <w:color w:val="333333"/>
          <w:szCs w:val="21"/>
          <w:shd w:val="clear" w:color="auto" w:fill="FFFFFF"/>
        </w:rPr>
        <w:t>3-4</w:t>
      </w:r>
      <w:r>
        <w:rPr>
          <w:rFonts w:ascii="宋体" w:hAnsi="宋体"/>
          <w:color w:val="333333"/>
          <w:szCs w:val="21"/>
          <w:shd w:val="clear" w:color="auto" w:fill="FFFFFF"/>
        </w:rPr>
        <w:t>天授课，让学员在短时间内系统掌握知识要领并学以致用。注重交流与经验分享，通过学习沙龙、经验交流会等形式让学员碰撞智慧、分享经验。</w:t>
      </w:r>
    </w:p>
    <w:tbl>
      <w:tblPr>
        <w:tblW w:w="0" w:type="auto"/>
        <w:tblCellSpacing w:w="7" w:type="dxa"/>
        <w:tblInd w:w="-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94"/>
        <w:gridCol w:w="4039"/>
      </w:tblGrid>
      <w:tr w:rsidR="007F6793" w:rsidTr="00122EB2">
        <w:trPr>
          <w:tblCellSpacing w:w="7" w:type="dxa"/>
        </w:trPr>
        <w:tc>
          <w:tcPr>
            <w:tcW w:w="8305" w:type="dxa"/>
            <w:gridSpan w:val="2"/>
            <w:shd w:val="clear" w:color="auto" w:fill="8F0100"/>
            <w:vAlign w:val="center"/>
          </w:tcPr>
          <w:p w:rsidR="007F6793" w:rsidRDefault="007F6793" w:rsidP="00122EB2">
            <w:pPr>
              <w:widowControl/>
              <w:spacing w:line="380" w:lineRule="exact"/>
              <w:jc w:val="center"/>
              <w:rPr>
                <w:rFonts w:ascii="微软雅黑" w:eastAsia="微软雅黑" w:hAnsi="微软雅黑" w:cs="微软雅黑"/>
                <w:b/>
                <w:color w:val="363636"/>
                <w:sz w:val="19"/>
                <w:szCs w:val="19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FFF0F5"/>
                <w:kern w:val="0"/>
                <w:sz w:val="24"/>
              </w:rPr>
              <w:t>第一模块：信息时代世界金融形势</w:t>
            </w:r>
          </w:p>
        </w:tc>
      </w:tr>
      <w:tr w:rsidR="007F6793" w:rsidRPr="00A94410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A94410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1、世界金融市场与经济大势</w:t>
            </w:r>
          </w:p>
        </w:tc>
        <w:tc>
          <w:tcPr>
            <w:tcW w:w="4018" w:type="dxa"/>
            <w:vAlign w:val="center"/>
          </w:tcPr>
          <w:p w:rsidR="007F6793" w:rsidRPr="00A94410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2、信息技术对金融业的冲击</w:t>
            </w:r>
          </w:p>
        </w:tc>
      </w:tr>
      <w:tr w:rsidR="007F6793" w:rsidRPr="00A94410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A94410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3、金融业的综合化和全能化</w:t>
            </w:r>
          </w:p>
        </w:tc>
        <w:tc>
          <w:tcPr>
            <w:tcW w:w="4018" w:type="dxa"/>
            <w:vAlign w:val="center"/>
          </w:tcPr>
          <w:p w:rsidR="007F6793" w:rsidRPr="00A94410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4、金融业的“脱媒趋势”</w:t>
            </w:r>
          </w:p>
        </w:tc>
      </w:tr>
      <w:tr w:rsidR="007F6793" w:rsidRPr="00A94410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A94410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lastRenderedPageBreak/>
              <w:t>5、互联网时代“跨界金融”的兴起</w:t>
            </w:r>
          </w:p>
        </w:tc>
        <w:tc>
          <w:tcPr>
            <w:tcW w:w="4018" w:type="dxa"/>
            <w:vAlign w:val="center"/>
          </w:tcPr>
          <w:p w:rsidR="007F6793" w:rsidRPr="00A94410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6、中国金融改革趋势及热点解析</w:t>
            </w:r>
          </w:p>
        </w:tc>
      </w:tr>
      <w:tr w:rsidR="007F6793" w:rsidRPr="00A94410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A94410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7、后金融危机时代金融监管趋势</w:t>
            </w:r>
          </w:p>
        </w:tc>
        <w:tc>
          <w:tcPr>
            <w:tcW w:w="4018" w:type="dxa"/>
            <w:vAlign w:val="center"/>
          </w:tcPr>
          <w:p w:rsidR="007F6793" w:rsidRPr="00A94410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8、互联网金融兴起及未来走势</w:t>
            </w:r>
          </w:p>
        </w:tc>
      </w:tr>
      <w:tr w:rsidR="007F6793" w:rsidTr="00122EB2">
        <w:trPr>
          <w:tblCellSpacing w:w="7" w:type="dxa"/>
        </w:trPr>
        <w:tc>
          <w:tcPr>
            <w:tcW w:w="8305" w:type="dxa"/>
            <w:gridSpan w:val="2"/>
            <w:shd w:val="clear" w:color="auto" w:fill="8F0100"/>
            <w:vAlign w:val="center"/>
          </w:tcPr>
          <w:p w:rsidR="007F6793" w:rsidRDefault="007F6793" w:rsidP="00122EB2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color w:val="363636"/>
                <w:sz w:val="19"/>
                <w:szCs w:val="19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FFF0F5"/>
                <w:kern w:val="0"/>
                <w:sz w:val="24"/>
              </w:rPr>
              <w:t>第二模块：传统企业应用互联网金融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1、互联网金融对传统行业带来的冲击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2、互联网金融颠覆传统零售模式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3、互联网金融的高效收支平台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4、互联网金融对电商市场的推动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5、传统企业触电战略对金融的需求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6、互联网金融应用新技术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7、互联网金融应用新模式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8、互联网金融应用实战案例解析</w:t>
            </w:r>
          </w:p>
        </w:tc>
      </w:tr>
      <w:tr w:rsidR="007F6793" w:rsidTr="00122EB2">
        <w:trPr>
          <w:tblCellSpacing w:w="7" w:type="dxa"/>
        </w:trPr>
        <w:tc>
          <w:tcPr>
            <w:tcW w:w="8305" w:type="dxa"/>
            <w:gridSpan w:val="2"/>
            <w:shd w:val="clear" w:color="auto" w:fill="8F0100"/>
            <w:vAlign w:val="center"/>
          </w:tcPr>
          <w:p w:rsidR="007F6793" w:rsidRDefault="007F6793" w:rsidP="00122EB2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color w:val="363636"/>
                <w:sz w:val="19"/>
                <w:szCs w:val="19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FFF0F5"/>
                <w:kern w:val="0"/>
                <w:sz w:val="24"/>
              </w:rPr>
              <w:t>第三模块：P2P平台与众筹模式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1、P2P和众筹在中国的兴起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2、P2P实战案例模式解析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3、P2P模式风险防控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4、P2P模式与投资资源挖掘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5、众筹商业模式解析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6、众筹实战案例模式解析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7、众筹模式风险防控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8、P2P与众筹模式的互相补充</w:t>
            </w:r>
          </w:p>
        </w:tc>
      </w:tr>
      <w:tr w:rsidR="007F6793" w:rsidTr="00122EB2">
        <w:trPr>
          <w:tblCellSpacing w:w="7" w:type="dxa"/>
        </w:trPr>
        <w:tc>
          <w:tcPr>
            <w:tcW w:w="8305" w:type="dxa"/>
            <w:gridSpan w:val="2"/>
            <w:shd w:val="clear" w:color="auto" w:fill="8F0100"/>
            <w:vAlign w:val="center"/>
          </w:tcPr>
          <w:p w:rsidR="007F6793" w:rsidRDefault="007F6793" w:rsidP="00122EB2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color w:val="363636"/>
                <w:sz w:val="19"/>
                <w:szCs w:val="19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FFF0F5"/>
                <w:kern w:val="0"/>
                <w:sz w:val="24"/>
              </w:rPr>
              <w:t>第四模块：互联网金融与大数据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1、大数据时代的到来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2、传统企业对大数据的依赖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3、互联网企业的用户数据资源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4、大数据分析对互联网金融的价值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5、互联网金融的营销特性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6、大数据与金融创新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7、大数据与产品创新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8、大数据的信息安全防范</w:t>
            </w:r>
          </w:p>
        </w:tc>
      </w:tr>
      <w:tr w:rsidR="007F6793" w:rsidTr="00122EB2">
        <w:trPr>
          <w:tblCellSpacing w:w="7" w:type="dxa"/>
        </w:trPr>
        <w:tc>
          <w:tcPr>
            <w:tcW w:w="8305" w:type="dxa"/>
            <w:gridSpan w:val="2"/>
            <w:shd w:val="clear" w:color="auto" w:fill="8F0100"/>
            <w:vAlign w:val="center"/>
          </w:tcPr>
          <w:p w:rsidR="007F6793" w:rsidRDefault="007F6793" w:rsidP="00122EB2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color w:val="363636"/>
                <w:sz w:val="19"/>
                <w:szCs w:val="19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FFF0F5"/>
                <w:kern w:val="0"/>
                <w:sz w:val="24"/>
              </w:rPr>
              <w:t>第五模块：第三方支付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1、第三方支付的运营模式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2、第三方支付的主要分类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3、第三方支付布局传统行业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4、第三方支付与传统行业营销变革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5、企业构建直接的销售渠道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6、第三方支付推进产品服务创新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7、企业高效资金财务管理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8、建立企业全新客户关系</w:t>
            </w:r>
          </w:p>
        </w:tc>
      </w:tr>
      <w:tr w:rsidR="007F6793" w:rsidTr="00122EB2">
        <w:trPr>
          <w:tblCellSpacing w:w="7" w:type="dxa"/>
        </w:trPr>
        <w:tc>
          <w:tcPr>
            <w:tcW w:w="8305" w:type="dxa"/>
            <w:gridSpan w:val="2"/>
            <w:shd w:val="clear" w:color="auto" w:fill="8F0100"/>
            <w:vAlign w:val="center"/>
          </w:tcPr>
          <w:p w:rsidR="007F6793" w:rsidRDefault="007F6793" w:rsidP="00122EB2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color w:val="363636"/>
                <w:sz w:val="19"/>
                <w:szCs w:val="19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FFF0F5"/>
                <w:kern w:val="0"/>
                <w:sz w:val="24"/>
              </w:rPr>
              <w:t>第六模块：互联网金融创新模式与风险防范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1、传统金融机构的互联网转型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2、互联网金融门户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3、移动互联网金融的新模式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4、互联网金融信用体系的搭建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5、互联网金融相关法律法规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6、互联网金融风险现状</w:t>
            </w:r>
          </w:p>
        </w:tc>
      </w:tr>
      <w:tr w:rsidR="007F6793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7、互联网金融的监管与风险防范</w:t>
            </w:r>
          </w:p>
        </w:tc>
        <w:tc>
          <w:tcPr>
            <w:tcW w:w="4018" w:type="dxa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8、企业如何规避互联网金融风险</w:t>
            </w:r>
          </w:p>
        </w:tc>
      </w:tr>
      <w:tr w:rsidR="007F6793" w:rsidTr="00122EB2">
        <w:trPr>
          <w:tblCellSpacing w:w="7" w:type="dxa"/>
        </w:trPr>
        <w:tc>
          <w:tcPr>
            <w:tcW w:w="8305" w:type="dxa"/>
            <w:gridSpan w:val="2"/>
            <w:shd w:val="clear" w:color="auto" w:fill="8F0100"/>
            <w:vAlign w:val="center"/>
          </w:tcPr>
          <w:p w:rsidR="007F6793" w:rsidRDefault="007F6793" w:rsidP="00122EB2">
            <w:pPr>
              <w:widowControl/>
              <w:spacing w:line="380" w:lineRule="exact"/>
              <w:jc w:val="center"/>
              <w:rPr>
                <w:rFonts w:ascii="微软雅黑" w:eastAsia="微软雅黑" w:hAnsi="微软雅黑" w:cs="微软雅黑"/>
                <w:b/>
                <w:color w:val="363636"/>
                <w:sz w:val="19"/>
                <w:szCs w:val="19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FFF0F5"/>
                <w:kern w:val="0"/>
                <w:sz w:val="24"/>
              </w:rPr>
              <w:t>第七模块：</w:t>
            </w:r>
            <w:r w:rsidRPr="00B06452">
              <w:rPr>
                <w:rStyle w:val="a5"/>
                <w:rFonts w:ascii="微软雅黑" w:eastAsia="微软雅黑" w:hAnsi="微软雅黑" w:cs="微软雅黑" w:hint="eastAsia"/>
                <w:color w:val="FFF0F5"/>
                <w:kern w:val="0"/>
                <w:sz w:val="24"/>
              </w:rPr>
              <w:t>电商的未来:O2O，移动，金融及大数据</w:t>
            </w:r>
          </w:p>
        </w:tc>
      </w:tr>
      <w:tr w:rsidR="007F6793" w:rsidRPr="006D0E5C" w:rsidTr="00122EB2">
        <w:trPr>
          <w:trHeight w:val="533"/>
          <w:tblCellSpacing w:w="7" w:type="dxa"/>
        </w:trPr>
        <w:tc>
          <w:tcPr>
            <w:tcW w:w="4273" w:type="dxa"/>
            <w:vAlign w:val="center"/>
          </w:tcPr>
          <w:p w:rsidR="007F6793" w:rsidRPr="006D0E5C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1、</w:t>
            </w:r>
            <w:r w:rsidRPr="006D0E5C"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  <w:t>电子商务发展现状及对线下实体影响</w:t>
            </w:r>
          </w:p>
        </w:tc>
        <w:tc>
          <w:tcPr>
            <w:tcW w:w="4018" w:type="dxa"/>
            <w:vAlign w:val="center"/>
          </w:tcPr>
          <w:p w:rsidR="007F6793" w:rsidRPr="006D0E5C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2、</w:t>
            </w:r>
            <w:r w:rsidRPr="006D0E5C"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  <w:t>电子商务的营销与创新</w:t>
            </w:r>
          </w:p>
        </w:tc>
      </w:tr>
      <w:tr w:rsidR="007F6793" w:rsidRPr="006D0E5C" w:rsidTr="00122EB2">
        <w:trPr>
          <w:trHeight w:val="445"/>
          <w:tblCellSpacing w:w="7" w:type="dxa"/>
        </w:trPr>
        <w:tc>
          <w:tcPr>
            <w:tcW w:w="4273" w:type="dxa"/>
            <w:vAlign w:val="center"/>
          </w:tcPr>
          <w:p w:rsidR="007F6793" w:rsidRPr="006D0E5C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3、</w:t>
            </w:r>
            <w:r w:rsidRPr="006D0E5C"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  <w:t>电子商务未来路径和互联网职业发展</w:t>
            </w:r>
          </w:p>
        </w:tc>
        <w:tc>
          <w:tcPr>
            <w:tcW w:w="4018" w:type="dxa"/>
            <w:vAlign w:val="center"/>
          </w:tcPr>
          <w:p w:rsidR="007F6793" w:rsidRPr="006D0E5C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4、</w:t>
            </w:r>
            <w:r w:rsidRPr="006D0E5C"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  <w:t>电子货币发展及支付系统改革</w:t>
            </w:r>
          </w:p>
        </w:tc>
      </w:tr>
      <w:tr w:rsidR="007F6793" w:rsidRPr="006D0E5C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6D0E5C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5、</w:t>
            </w:r>
            <w:r w:rsidRPr="006D0E5C"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  <w:t>电子商务发展新模式</w:t>
            </w:r>
          </w:p>
        </w:tc>
        <w:tc>
          <w:tcPr>
            <w:tcW w:w="4018" w:type="dxa"/>
            <w:vAlign w:val="center"/>
          </w:tcPr>
          <w:p w:rsidR="007F6793" w:rsidRPr="006D0E5C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6、</w:t>
            </w:r>
            <w:r w:rsidRPr="006D0E5C"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  <w:t>移动互联网时代的电子商务</w:t>
            </w:r>
          </w:p>
        </w:tc>
      </w:tr>
      <w:tr w:rsidR="007F6793" w:rsidTr="00122EB2">
        <w:trPr>
          <w:tblCellSpacing w:w="7" w:type="dxa"/>
        </w:trPr>
        <w:tc>
          <w:tcPr>
            <w:tcW w:w="8305" w:type="dxa"/>
            <w:gridSpan w:val="2"/>
            <w:shd w:val="clear" w:color="auto" w:fill="8F0100"/>
            <w:vAlign w:val="center"/>
          </w:tcPr>
          <w:p w:rsidR="007F6793" w:rsidRPr="00557A54" w:rsidRDefault="007F6793" w:rsidP="00122EB2">
            <w:pPr>
              <w:widowControl/>
              <w:spacing w:line="380" w:lineRule="exact"/>
              <w:jc w:val="center"/>
              <w:rPr>
                <w:rFonts w:ascii="微软雅黑" w:eastAsia="微软雅黑" w:hAnsi="微软雅黑" w:cs="微软雅黑"/>
                <w:color w:val="363636"/>
                <w:sz w:val="19"/>
                <w:szCs w:val="19"/>
              </w:rPr>
            </w:pPr>
            <w:r w:rsidRPr="00557A54">
              <w:rPr>
                <w:rStyle w:val="a5"/>
                <w:rFonts w:ascii="微软雅黑" w:eastAsia="微软雅黑" w:hAnsi="微软雅黑" w:cs="微软雅黑" w:hint="eastAsia"/>
                <w:color w:val="FFF0F5"/>
                <w:kern w:val="0"/>
                <w:sz w:val="24"/>
              </w:rPr>
              <w:t>第八模块：</w:t>
            </w:r>
            <w:r w:rsidRPr="00557A54">
              <w:rPr>
                <w:rStyle w:val="a5"/>
                <w:rFonts w:ascii="微软雅黑" w:eastAsia="微软雅黑" w:hAnsi="微软雅黑" w:cs="微软雅黑"/>
                <w:bCs w:val="0"/>
                <w:color w:val="FFF0F5"/>
                <w:kern w:val="0"/>
                <w:sz w:val="24"/>
              </w:rPr>
              <w:t>私募股权投融资(PE)与风险投资</w:t>
            </w:r>
          </w:p>
        </w:tc>
      </w:tr>
      <w:tr w:rsidR="007F6793" w:rsidRPr="006D0E5C" w:rsidTr="00122EB2">
        <w:trPr>
          <w:trHeight w:val="469"/>
          <w:tblCellSpacing w:w="7" w:type="dxa"/>
        </w:trPr>
        <w:tc>
          <w:tcPr>
            <w:tcW w:w="4273" w:type="dxa"/>
            <w:vAlign w:val="center"/>
          </w:tcPr>
          <w:p w:rsidR="007F6793" w:rsidRPr="006D0E5C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lastRenderedPageBreak/>
              <w:t>1、</w:t>
            </w:r>
            <w:r w:rsidRPr="006D0E5C"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  <w:t>中国私募股权投资政策解读</w:t>
            </w:r>
          </w:p>
        </w:tc>
        <w:tc>
          <w:tcPr>
            <w:tcW w:w="4018" w:type="dxa"/>
            <w:vAlign w:val="center"/>
          </w:tcPr>
          <w:p w:rsidR="007F6793" w:rsidRPr="006D0E5C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2、</w:t>
            </w:r>
            <w:r w:rsidRPr="006D0E5C"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  <w:t>私募股权投资活动中的政策限制</w:t>
            </w:r>
          </w:p>
        </w:tc>
      </w:tr>
      <w:tr w:rsidR="007F6793" w:rsidRPr="006D0E5C" w:rsidTr="00122EB2">
        <w:trPr>
          <w:trHeight w:val="445"/>
          <w:tblCellSpacing w:w="7" w:type="dxa"/>
        </w:trPr>
        <w:tc>
          <w:tcPr>
            <w:tcW w:w="4273" w:type="dxa"/>
            <w:vAlign w:val="center"/>
          </w:tcPr>
          <w:p w:rsidR="007F6793" w:rsidRPr="006D0E5C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3、</w:t>
            </w:r>
            <w:r w:rsidRPr="006D0E5C"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  <w:t>如何规避私募股权投资过程中的风险</w:t>
            </w:r>
          </w:p>
        </w:tc>
        <w:tc>
          <w:tcPr>
            <w:tcW w:w="4018" w:type="dxa"/>
            <w:vAlign w:val="center"/>
          </w:tcPr>
          <w:p w:rsidR="007F6793" w:rsidRPr="006D0E5C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4、</w:t>
            </w:r>
            <w:r w:rsidRPr="006D0E5C"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  <w:t>企业私募融资后的经营管理调整</w:t>
            </w:r>
          </w:p>
        </w:tc>
      </w:tr>
      <w:tr w:rsidR="007F6793" w:rsidRPr="006D0E5C" w:rsidTr="00122EB2">
        <w:trPr>
          <w:tblCellSpacing w:w="7" w:type="dxa"/>
        </w:trPr>
        <w:tc>
          <w:tcPr>
            <w:tcW w:w="4273" w:type="dxa"/>
            <w:vAlign w:val="center"/>
          </w:tcPr>
          <w:p w:rsidR="007F6793" w:rsidRPr="006D0E5C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5、</w:t>
            </w:r>
            <w:r w:rsidRPr="006D0E5C"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  <w:t>PE/VC退出策略</w:t>
            </w:r>
          </w:p>
        </w:tc>
        <w:tc>
          <w:tcPr>
            <w:tcW w:w="4018" w:type="dxa"/>
            <w:vAlign w:val="center"/>
          </w:tcPr>
          <w:p w:rsidR="007F6793" w:rsidRPr="006D0E5C" w:rsidRDefault="007F6793" w:rsidP="00122EB2">
            <w:pPr>
              <w:widowControl/>
              <w:spacing w:line="38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6、</w:t>
            </w:r>
            <w:r w:rsidRPr="006D0E5C"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  <w:t>私募基金公司的财务及税务管理</w:t>
            </w:r>
          </w:p>
        </w:tc>
      </w:tr>
    </w:tbl>
    <w:p w:rsidR="007F6793" w:rsidRDefault="007F6793" w:rsidP="007F6793">
      <w:pPr>
        <w:spacing w:line="320" w:lineRule="exact"/>
        <w:rPr>
          <w:rFonts w:ascii="宋体" w:hAnsi="宋体" w:cs="Arial"/>
        </w:rPr>
      </w:pPr>
      <w:r w:rsidRPr="00EF7499">
        <w:rPr>
          <w:rFonts w:ascii="黑体" w:eastAsia="黑体" w:hAnsi="黑体" w:hint="eastAsia"/>
          <w:color w:val="FF0000"/>
          <w:sz w:val="28"/>
          <w:szCs w:val="28"/>
        </w:rPr>
        <w:t>【</w:t>
      </w:r>
      <w:r>
        <w:rPr>
          <w:rFonts w:ascii="黑体" w:eastAsia="黑体" w:hint="eastAsia"/>
          <w:color w:val="FF0000"/>
          <w:sz w:val="28"/>
          <w:szCs w:val="28"/>
        </w:rPr>
        <w:t>报名程序</w:t>
      </w:r>
      <w:r w:rsidRPr="00EF7499">
        <w:rPr>
          <w:rFonts w:ascii="黑体" w:eastAsia="黑体" w:hAnsi="黑体" w:hint="eastAsia"/>
          <w:color w:val="FF0000"/>
          <w:sz w:val="28"/>
          <w:szCs w:val="28"/>
        </w:rPr>
        <w:t>】</w:t>
      </w:r>
      <w:r>
        <w:rPr>
          <w:rFonts w:ascii="宋体" w:hAnsi="宋体" w:cs="Arial" w:hint="eastAsia"/>
        </w:rPr>
        <w:t xml:space="preserve">　　</w:t>
      </w:r>
    </w:p>
    <w:p w:rsidR="007F6793" w:rsidRDefault="007F6793" w:rsidP="007F6793">
      <w:pPr>
        <w:spacing w:line="320" w:lineRule="exact"/>
        <w:ind w:firstLineChars="50" w:firstLine="105"/>
        <w:rPr>
          <w:rFonts w:ascii="宋体" w:hAnsi="宋体" w:cs="Arial"/>
        </w:rPr>
      </w:pPr>
      <w:r>
        <w:rPr>
          <w:rFonts w:ascii="宋体" w:hAnsi="宋体" w:cs="Arial" w:hint="eastAsia"/>
        </w:rPr>
        <w:t>1</w:t>
      </w:r>
      <w:r w:rsidR="000D4B47">
        <w:rPr>
          <w:rFonts w:ascii="宋体" w:hAnsi="宋体" w:cs="Arial" w:hint="eastAsia"/>
        </w:rPr>
        <w:t>、报名方式：填写报名表</w:t>
      </w:r>
      <w:r>
        <w:rPr>
          <w:rFonts w:ascii="宋体" w:hAnsi="宋体" w:cs="Arial" w:hint="eastAsia"/>
        </w:rPr>
        <w:t>；</w:t>
      </w:r>
    </w:p>
    <w:p w:rsidR="007F6793" w:rsidRDefault="007F6793" w:rsidP="007F6793">
      <w:pPr>
        <w:spacing w:line="320" w:lineRule="exact"/>
        <w:rPr>
          <w:rFonts w:ascii="宋体" w:hAnsi="宋体" w:cs="Arial"/>
        </w:rPr>
      </w:pPr>
      <w:r>
        <w:rPr>
          <w:rFonts w:ascii="宋体" w:hAnsi="宋体" w:cs="Arial" w:hint="eastAsia"/>
        </w:rPr>
        <w:t xml:space="preserve"> 2、报到时间：见入学通知书（报名表</w:t>
      </w:r>
      <w:r w:rsidRPr="00837327">
        <w:rPr>
          <w:rFonts w:ascii="宋体" w:hAnsi="宋体" w:cs="Arial" w:hint="eastAsia"/>
        </w:rPr>
        <w:t>经学校审核合格后，发放《入学通知书》</w:t>
      </w:r>
      <w:r>
        <w:rPr>
          <w:rFonts w:ascii="宋体" w:hAnsi="宋体" w:cs="Arial" w:hint="eastAsia"/>
        </w:rPr>
        <w:t>）；</w:t>
      </w:r>
    </w:p>
    <w:p w:rsidR="007F6793" w:rsidRDefault="007F6793" w:rsidP="007F6793">
      <w:pPr>
        <w:spacing w:line="320" w:lineRule="exact"/>
        <w:ind w:firstLineChars="50" w:firstLine="105"/>
        <w:rPr>
          <w:rFonts w:ascii="宋体" w:hAnsi="宋体" w:cs="Arial"/>
        </w:rPr>
      </w:pPr>
      <w:r w:rsidRPr="00837327">
        <w:rPr>
          <w:rFonts w:ascii="宋体" w:hAnsi="宋体" w:cs="Arial" w:hint="eastAsia"/>
        </w:rPr>
        <w:t>3、报到：</w:t>
      </w:r>
      <w:r>
        <w:rPr>
          <w:rFonts w:ascii="宋体" w:hAnsi="宋体" w:cs="Arial" w:hint="eastAsia"/>
        </w:rPr>
        <w:t>交费确认后，确认住宿安排、需要的资料、准备及具体接待工作；</w:t>
      </w:r>
    </w:p>
    <w:p w:rsidR="007F6793" w:rsidRPr="00837327" w:rsidRDefault="007F6793" w:rsidP="007F6793">
      <w:pPr>
        <w:spacing w:line="460" w:lineRule="exact"/>
        <w:jc w:val="center"/>
        <w:rPr>
          <w:rFonts w:ascii="宋体" w:hAnsi="宋体" w:cs="Arial"/>
        </w:rPr>
      </w:pPr>
    </w:p>
    <w:p w:rsidR="005F03DA" w:rsidRPr="005769EE" w:rsidRDefault="005769EE" w:rsidP="007F6793">
      <w:pPr>
        <w:autoSpaceDE w:val="0"/>
        <w:autoSpaceDN w:val="0"/>
        <w:adjustRightInd w:val="0"/>
        <w:spacing w:line="380" w:lineRule="exact"/>
        <w:jc w:val="left"/>
        <w:rPr>
          <w:rFonts w:ascii="宋体" w:hAnsi="宋体"/>
          <w:sz w:val="24"/>
        </w:rPr>
      </w:pPr>
      <w:r w:rsidRPr="005769EE">
        <w:rPr>
          <w:rFonts w:ascii="microsoft yahei" w:hAnsi="microsoft yahei" w:cs="宋体" w:hint="eastAsia"/>
          <w:b/>
          <w:bCs/>
          <w:color w:val="1A1A1A"/>
          <w:kern w:val="0"/>
          <w:sz w:val="20"/>
        </w:rPr>
        <w:t>报名咨询：联系人</w:t>
      </w:r>
      <w:r w:rsidRPr="005769EE">
        <w:rPr>
          <w:rFonts w:ascii="microsoft yahei" w:hAnsi="microsoft yahei" w:cs="宋体" w:hint="eastAsia"/>
          <w:b/>
          <w:bCs/>
          <w:color w:val="1A1A1A"/>
          <w:kern w:val="0"/>
          <w:sz w:val="20"/>
        </w:rPr>
        <w:t xml:space="preserve"> </w:t>
      </w:r>
      <w:r w:rsidRPr="005769EE">
        <w:rPr>
          <w:rFonts w:ascii="microsoft yahei" w:hAnsi="microsoft yahei" w:cs="宋体" w:hint="eastAsia"/>
          <w:b/>
          <w:bCs/>
          <w:color w:val="1A1A1A"/>
          <w:kern w:val="0"/>
          <w:sz w:val="20"/>
        </w:rPr>
        <w:t>：陈老师、王老师</w:t>
      </w:r>
      <w:r w:rsidRPr="005769EE">
        <w:rPr>
          <w:rFonts w:ascii="microsoft yahei" w:hAnsi="microsoft yahei" w:cs="宋体" w:hint="eastAsia"/>
          <w:b/>
          <w:bCs/>
          <w:color w:val="1A1A1A"/>
          <w:kern w:val="0"/>
          <w:sz w:val="20"/>
        </w:rPr>
        <w:t xml:space="preserve"> </w:t>
      </w:r>
      <w:r w:rsidRPr="005769EE">
        <w:rPr>
          <w:rFonts w:ascii="microsoft yahei" w:hAnsi="microsoft yahei" w:cs="宋体" w:hint="eastAsia"/>
          <w:b/>
          <w:bCs/>
          <w:color w:val="1A1A1A"/>
          <w:kern w:val="0"/>
          <w:sz w:val="20"/>
        </w:rPr>
        <w:t>电话：</w:t>
      </w:r>
      <w:r w:rsidRPr="005769EE">
        <w:rPr>
          <w:rFonts w:ascii="microsoft yahei" w:hAnsi="microsoft yahei" w:cs="宋体" w:hint="eastAsia"/>
          <w:b/>
          <w:bCs/>
          <w:color w:val="1A1A1A"/>
          <w:kern w:val="0"/>
          <w:sz w:val="20"/>
        </w:rPr>
        <w:t>010-59480917</w:t>
      </w:r>
    </w:p>
    <w:p w:rsidR="00C856B5" w:rsidRDefault="00C856B5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BA03CB" w:rsidRDefault="00BA03CB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BA03CB" w:rsidRDefault="00BA03CB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BA03CB" w:rsidRDefault="00BA03CB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BA03CB" w:rsidRDefault="00BA03CB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BA03CB" w:rsidRDefault="00BA03CB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BA03CB" w:rsidRDefault="00BA03CB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BA03CB" w:rsidRDefault="00BA03CB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BA03CB" w:rsidRDefault="00BA03CB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BA03CB" w:rsidRDefault="00BA03CB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BA03CB" w:rsidRDefault="00BA03CB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BA03CB" w:rsidRDefault="00BA03CB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BA03CB" w:rsidRDefault="00BA03CB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FD4037" w:rsidRDefault="00FD4037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FD4037" w:rsidRDefault="00FD4037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FD4037" w:rsidRDefault="00FD4037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FD4037" w:rsidRDefault="00FD4037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FD4037" w:rsidRDefault="00FD4037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FD4037" w:rsidRDefault="00FD4037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FD4037" w:rsidRDefault="00FD4037" w:rsidP="007F6793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7F6793" w:rsidRPr="00837327" w:rsidRDefault="007F6793" w:rsidP="007F6793">
      <w:pPr>
        <w:spacing w:line="560" w:lineRule="exact"/>
        <w:jc w:val="center"/>
        <w:rPr>
          <w:rFonts w:ascii="华文中宋" w:eastAsia="华文中宋" w:hAnsi="华文中宋"/>
          <w:bCs/>
          <w:color w:val="FF0000"/>
          <w:spacing w:val="20"/>
          <w:kern w:val="10"/>
          <w:sz w:val="44"/>
          <w:szCs w:val="48"/>
        </w:rPr>
      </w:pPr>
      <w:r>
        <w:rPr>
          <w:rFonts w:ascii="华文中宋" w:eastAsia="华文中宋" w:hAnsi="华文中宋" w:hint="eastAsia"/>
          <w:bCs/>
          <w:color w:val="FF0000"/>
          <w:spacing w:val="20"/>
          <w:kern w:val="10"/>
          <w:sz w:val="44"/>
          <w:szCs w:val="48"/>
        </w:rPr>
        <w:lastRenderedPageBreak/>
        <w:t>现代金融与互联网高级研修</w:t>
      </w:r>
      <w:r w:rsidRPr="00837327">
        <w:rPr>
          <w:rFonts w:ascii="华文中宋" w:eastAsia="华文中宋" w:hAnsi="华文中宋" w:hint="eastAsia"/>
          <w:bCs/>
          <w:color w:val="FF0000"/>
          <w:spacing w:val="20"/>
          <w:kern w:val="10"/>
          <w:sz w:val="44"/>
          <w:szCs w:val="48"/>
        </w:rPr>
        <w:t>班</w:t>
      </w:r>
    </w:p>
    <w:p w:rsidR="007F6793" w:rsidRPr="00837327" w:rsidRDefault="007F6793" w:rsidP="007F6793">
      <w:pPr>
        <w:spacing w:line="560" w:lineRule="exact"/>
        <w:jc w:val="center"/>
        <w:rPr>
          <w:rFonts w:ascii="华文中宋" w:eastAsia="华文中宋" w:hAnsi="华文中宋"/>
          <w:bCs/>
          <w:color w:val="FF0000"/>
          <w:spacing w:val="20"/>
          <w:kern w:val="10"/>
          <w:sz w:val="44"/>
          <w:szCs w:val="48"/>
        </w:rPr>
      </w:pPr>
      <w:r w:rsidRPr="00837327">
        <w:rPr>
          <w:rFonts w:ascii="华文中宋" w:eastAsia="华文中宋" w:hAnsi="华文中宋" w:hint="eastAsia"/>
          <w:bCs/>
          <w:color w:val="FF0000"/>
          <w:spacing w:val="20"/>
          <w:kern w:val="10"/>
          <w:sz w:val="44"/>
          <w:szCs w:val="48"/>
        </w:rPr>
        <w:t>报名表</w:t>
      </w:r>
    </w:p>
    <w:tbl>
      <w:tblPr>
        <w:tblW w:w="0" w:type="auto"/>
        <w:tblInd w:w="-144" w:type="dxa"/>
        <w:tblLayout w:type="fixed"/>
        <w:tblLook w:val="0000"/>
      </w:tblPr>
      <w:tblGrid>
        <w:gridCol w:w="938"/>
        <w:gridCol w:w="1299"/>
        <w:gridCol w:w="1669"/>
        <w:gridCol w:w="1171"/>
        <w:gridCol w:w="137"/>
        <w:gridCol w:w="1665"/>
        <w:gridCol w:w="177"/>
        <w:gridCol w:w="1134"/>
        <w:gridCol w:w="1693"/>
      </w:tblGrid>
      <w:tr w:rsidR="007F6793" w:rsidTr="00122EB2">
        <w:trPr>
          <w:trHeight w:val="546"/>
        </w:trPr>
        <w:tc>
          <w:tcPr>
            <w:tcW w:w="93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微软雅黑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b/>
                <w:kern w:val="0"/>
                <w:sz w:val="24"/>
                <w:lang w:val="zh-CN"/>
              </w:rPr>
              <w:t>学</w:t>
            </w:r>
          </w:p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微软雅黑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b/>
                <w:kern w:val="0"/>
                <w:sz w:val="24"/>
                <w:lang w:val="zh-CN"/>
              </w:rPr>
              <w:t>员</w:t>
            </w:r>
          </w:p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微软雅黑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b/>
                <w:kern w:val="0"/>
                <w:sz w:val="24"/>
                <w:lang w:val="zh-CN"/>
              </w:rPr>
              <w:t>基</w:t>
            </w:r>
          </w:p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微软雅黑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b/>
                <w:kern w:val="0"/>
                <w:sz w:val="24"/>
                <w:lang w:val="zh-CN"/>
              </w:rPr>
              <w:t>本</w:t>
            </w:r>
          </w:p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微软雅黑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b/>
                <w:kern w:val="0"/>
                <w:sz w:val="24"/>
                <w:lang w:val="zh-CN"/>
              </w:rPr>
              <w:t>信</w:t>
            </w:r>
          </w:p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b/>
                <w:kern w:val="0"/>
                <w:sz w:val="24"/>
                <w:lang w:val="zh-CN"/>
              </w:rPr>
              <w:t>息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姓  名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职  务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民  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7F6793" w:rsidTr="00122EB2">
        <w:trPr>
          <w:trHeight w:val="542"/>
        </w:trPr>
        <w:tc>
          <w:tcPr>
            <w:tcW w:w="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性  别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出生日期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学  历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7F6793" w:rsidTr="00122EB2">
        <w:trPr>
          <w:trHeight w:val="504"/>
        </w:trPr>
        <w:tc>
          <w:tcPr>
            <w:tcW w:w="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电  话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手  机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传  真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7F6793" w:rsidTr="00122EB2">
        <w:trPr>
          <w:trHeight w:val="504"/>
        </w:trPr>
        <w:tc>
          <w:tcPr>
            <w:tcW w:w="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邮  编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E-mail</w:t>
            </w:r>
          </w:p>
        </w:tc>
        <w:tc>
          <w:tcPr>
            <w:tcW w:w="4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7F6793" w:rsidTr="00122EB2">
        <w:trPr>
          <w:trHeight w:val="575"/>
        </w:trPr>
        <w:tc>
          <w:tcPr>
            <w:tcW w:w="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通信地址</w:t>
            </w:r>
          </w:p>
        </w:tc>
        <w:tc>
          <w:tcPr>
            <w:tcW w:w="7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7F6793" w:rsidTr="00122EB2">
        <w:trPr>
          <w:trHeight w:val="503"/>
        </w:trPr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微软雅黑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b/>
                <w:kern w:val="0"/>
                <w:sz w:val="24"/>
                <w:lang w:val="zh-CN"/>
              </w:rPr>
              <w:t>学</w:t>
            </w:r>
          </w:p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微软雅黑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b/>
                <w:kern w:val="0"/>
                <w:sz w:val="24"/>
                <w:lang w:val="zh-CN"/>
              </w:rPr>
              <w:t>员</w:t>
            </w:r>
          </w:p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微软雅黑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b/>
                <w:kern w:val="0"/>
                <w:sz w:val="24"/>
                <w:lang w:val="zh-CN"/>
              </w:rPr>
              <w:t>单</w:t>
            </w:r>
          </w:p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微软雅黑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b/>
                <w:kern w:val="0"/>
                <w:sz w:val="24"/>
                <w:lang w:val="zh-CN"/>
              </w:rPr>
              <w:t>位</w:t>
            </w:r>
          </w:p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微软雅黑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b/>
                <w:kern w:val="0"/>
                <w:sz w:val="24"/>
                <w:lang w:val="zh-CN"/>
              </w:rPr>
              <w:t>资</w:t>
            </w:r>
          </w:p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b/>
                <w:kern w:val="0"/>
                <w:sz w:val="24"/>
                <w:lang w:val="zh-CN"/>
              </w:rPr>
              <w:t>料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单位名称</w:t>
            </w:r>
          </w:p>
        </w:tc>
        <w:tc>
          <w:tcPr>
            <w:tcW w:w="7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7F6793" w:rsidTr="00122EB2">
        <w:trPr>
          <w:trHeight w:val="465"/>
        </w:trPr>
        <w:tc>
          <w:tcPr>
            <w:tcW w:w="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单位性质</w:t>
            </w:r>
          </w:p>
        </w:tc>
        <w:tc>
          <w:tcPr>
            <w:tcW w:w="7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微软雅黑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□政府机构    □国有企业    □民营企业   □外资企业</w:t>
            </w:r>
          </w:p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 xml:space="preserve">□其它(请注明):      </w:t>
            </w:r>
          </w:p>
        </w:tc>
      </w:tr>
      <w:tr w:rsidR="007F6793" w:rsidTr="00122EB2">
        <w:trPr>
          <w:trHeight w:val="467"/>
        </w:trPr>
        <w:tc>
          <w:tcPr>
            <w:tcW w:w="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年营业额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员工人数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7F6793" w:rsidTr="00122EB2">
        <w:trPr>
          <w:trHeight w:val="474"/>
        </w:trPr>
        <w:tc>
          <w:tcPr>
            <w:tcW w:w="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经营范围</w:t>
            </w:r>
          </w:p>
        </w:tc>
        <w:tc>
          <w:tcPr>
            <w:tcW w:w="7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7F6793" w:rsidTr="00122EB2">
        <w:trPr>
          <w:trHeight w:val="468"/>
        </w:trPr>
        <w:tc>
          <w:tcPr>
            <w:tcW w:w="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kern w:val="0"/>
                <w:sz w:val="24"/>
                <w:lang w:val="zh-CN"/>
              </w:rPr>
              <w:t>公司网址</w:t>
            </w:r>
          </w:p>
        </w:tc>
        <w:tc>
          <w:tcPr>
            <w:tcW w:w="7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7F6793" w:rsidTr="00122EB2">
        <w:trPr>
          <w:trHeight w:val="1709"/>
        </w:trPr>
        <w:tc>
          <w:tcPr>
            <w:tcW w:w="98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微软雅黑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  <w:lang w:val="zh-CN"/>
              </w:rPr>
              <w:t>交费方式：银行汇款                         开户行：工行北京分行海淀西区支行</w:t>
            </w:r>
          </w:p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微软雅黑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  <w:lang w:val="zh-CN"/>
              </w:rPr>
              <w:t xml:space="preserve">户    名：清华大学                         帐  号：0200004509089131550 </w:t>
            </w:r>
          </w:p>
          <w:p w:rsidR="007F6793" w:rsidRDefault="007F6793" w:rsidP="00122EB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微软雅黑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  <w:lang w:val="zh-CN"/>
              </w:rPr>
              <w:t>用    途：</w:t>
            </w:r>
            <w:r w:rsidRPr="00674FE9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  <w:lang w:val="zh-CN"/>
              </w:rPr>
              <w:t>现代金融与互联网总裁高级研修班</w:t>
            </w:r>
            <w:r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  <w:lang w:val="zh-CN"/>
              </w:rPr>
              <w:t>(学员姓名)学费（909）</w:t>
            </w:r>
          </w:p>
          <w:p w:rsidR="007F6793" w:rsidRDefault="007F6793" w:rsidP="005769E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微软雅黑" w:hint="eastAsia"/>
                <w:b/>
                <w:bCs/>
                <w:color w:val="000000"/>
                <w:kern w:val="0"/>
                <w:sz w:val="24"/>
                <w:lang w:val="zh-CN"/>
              </w:rPr>
              <w:t xml:space="preserve">          汇款单位须将银行汇款回单复印件传真</w:t>
            </w:r>
          </w:p>
        </w:tc>
      </w:tr>
    </w:tbl>
    <w:p w:rsidR="007F6793" w:rsidRDefault="007F6793" w:rsidP="007F6793">
      <w:pPr>
        <w:autoSpaceDE w:val="0"/>
        <w:autoSpaceDN w:val="0"/>
        <w:adjustRightInd w:val="0"/>
        <w:spacing w:line="360" w:lineRule="auto"/>
        <w:rPr>
          <w:rFonts w:ascii="宋体" w:hAnsi="宋体" w:cs="微软雅黑"/>
          <w:b/>
          <w:bCs/>
          <w:kern w:val="0"/>
          <w:sz w:val="24"/>
          <w:lang w:val="zh-CN"/>
        </w:rPr>
      </w:pPr>
    </w:p>
    <w:p w:rsidR="007F6793" w:rsidRDefault="007F6793" w:rsidP="007F6793">
      <w:pPr>
        <w:autoSpaceDE w:val="0"/>
        <w:autoSpaceDN w:val="0"/>
        <w:adjustRightInd w:val="0"/>
        <w:spacing w:line="360" w:lineRule="auto"/>
        <w:rPr>
          <w:rFonts w:ascii="宋体" w:hAnsi="宋体" w:cs="微软雅黑"/>
          <w:kern w:val="0"/>
          <w:sz w:val="24"/>
          <w:lang w:val="zh-CN"/>
        </w:rPr>
      </w:pPr>
      <w:r>
        <w:rPr>
          <w:rFonts w:ascii="宋体" w:hAnsi="宋体" w:cs="微软雅黑" w:hint="eastAsia"/>
          <w:b/>
          <w:bCs/>
          <w:kern w:val="0"/>
          <w:sz w:val="24"/>
          <w:lang w:val="zh-CN"/>
        </w:rPr>
        <w:t>注：</w:t>
      </w:r>
      <w:r>
        <w:rPr>
          <w:rFonts w:ascii="宋体" w:hAnsi="宋体" w:cs="微软雅黑" w:hint="eastAsia"/>
          <w:kern w:val="0"/>
          <w:sz w:val="24"/>
          <w:lang w:val="zh-CN"/>
        </w:rPr>
        <w:t xml:space="preserve"> 1. 此表复印、复制有效。</w:t>
      </w:r>
    </w:p>
    <w:p w:rsidR="007F6793" w:rsidRDefault="007F6793" w:rsidP="007F6793">
      <w:pPr>
        <w:autoSpaceDE w:val="0"/>
        <w:autoSpaceDN w:val="0"/>
        <w:adjustRightInd w:val="0"/>
        <w:spacing w:line="360" w:lineRule="auto"/>
        <w:ind w:firstLine="525"/>
        <w:rPr>
          <w:rFonts w:ascii="宋体" w:hAnsi="宋体" w:cs="微软雅黑"/>
          <w:kern w:val="0"/>
          <w:sz w:val="24"/>
          <w:lang w:val="zh-CN"/>
        </w:rPr>
      </w:pPr>
      <w:r>
        <w:rPr>
          <w:rFonts w:ascii="宋体" w:hAnsi="宋体" w:cs="微软雅黑" w:hint="eastAsia"/>
          <w:kern w:val="0"/>
          <w:sz w:val="24"/>
          <w:lang w:val="zh-CN"/>
        </w:rPr>
        <w:t xml:space="preserve">2. </w:t>
      </w:r>
      <w:r>
        <w:rPr>
          <w:rFonts w:ascii="宋体" w:hAnsi="宋体" w:cs="微软雅黑" w:hint="eastAsia"/>
          <w:color w:val="000000"/>
          <w:kern w:val="0"/>
          <w:sz w:val="24"/>
          <w:lang w:val="zh-CN"/>
        </w:rPr>
        <w:t>中途退学者视为自动放弃,学校不予办理退款手续。</w:t>
      </w:r>
    </w:p>
    <w:p w:rsidR="007F6793" w:rsidRDefault="007F6793" w:rsidP="007F6793">
      <w:pPr>
        <w:autoSpaceDE w:val="0"/>
        <w:autoSpaceDN w:val="0"/>
        <w:adjustRightInd w:val="0"/>
        <w:spacing w:line="360" w:lineRule="auto"/>
        <w:ind w:leftChars="248" w:left="881" w:hangingChars="150" w:hanging="360"/>
        <w:rPr>
          <w:rFonts w:ascii="宋体" w:hAnsi="宋体" w:cs="微软雅黑"/>
          <w:kern w:val="0"/>
          <w:sz w:val="24"/>
          <w:lang w:val="zh-CN"/>
        </w:rPr>
      </w:pPr>
      <w:r>
        <w:rPr>
          <w:rFonts w:ascii="宋体" w:hAnsi="宋体" w:cs="微软雅黑" w:hint="eastAsia"/>
          <w:kern w:val="0"/>
          <w:sz w:val="24"/>
          <w:lang w:val="zh-CN"/>
        </w:rPr>
        <w:t>3. 收到入学通知书后将身份证复印件、名片、二寸蓝底照片、单位简介等相关资料，</w:t>
      </w:r>
      <w:r w:rsidR="00360B54">
        <w:rPr>
          <w:rFonts w:ascii="宋体" w:hAnsi="宋体" w:cs="微软雅黑"/>
          <w:kern w:val="0"/>
          <w:sz w:val="24"/>
          <w:lang w:val="zh-CN"/>
        </w:rPr>
        <w:t xml:space="preserve"> </w:t>
      </w:r>
    </w:p>
    <w:p w:rsidR="00C17D5F" w:rsidRDefault="00C17D5F"/>
    <w:p w:rsidR="00264CEE" w:rsidRPr="005769EE" w:rsidRDefault="00264CEE" w:rsidP="00BE2A25">
      <w:pPr>
        <w:rPr>
          <w:rFonts w:ascii="Arial" w:hAnsi="Arial" w:cs="Arial"/>
          <w:color w:val="000000"/>
          <w:sz w:val="24"/>
          <w:shd w:val="clear" w:color="auto" w:fill="FFFFFF"/>
        </w:rPr>
      </w:pPr>
    </w:p>
    <w:sectPr w:rsidR="00264CEE" w:rsidRPr="005769EE" w:rsidSect="007F6793">
      <w:headerReference w:type="default" r:id="rId9"/>
      <w:pgSz w:w="11907" w:h="16840"/>
      <w:pgMar w:top="567" w:right="1106" w:bottom="567" w:left="1304" w:header="851" w:footer="78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1E" w:rsidRDefault="00006D1E" w:rsidP="007F6793">
      <w:r>
        <w:separator/>
      </w:r>
    </w:p>
  </w:endnote>
  <w:endnote w:type="continuationSeparator" w:id="1">
    <w:p w:rsidR="00006D1E" w:rsidRDefault="00006D1E" w:rsidP="007F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寰蒋闆呴粦">
    <w:altName w:val="宋体"/>
    <w:charset w:val="01"/>
    <w:family w:val="auto"/>
    <w:pitch w:val="default"/>
    <w:sig w:usb0="00000000" w:usb1="00000000" w:usb2="0000000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1E" w:rsidRDefault="00006D1E" w:rsidP="007F6793">
      <w:r>
        <w:separator/>
      </w:r>
    </w:p>
  </w:footnote>
  <w:footnote w:type="continuationSeparator" w:id="1">
    <w:p w:rsidR="00006D1E" w:rsidRDefault="00006D1E" w:rsidP="007F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B5" w:rsidRDefault="00C856B5" w:rsidP="00C856B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32F9"/>
    <w:multiLevelType w:val="singleLevel"/>
    <w:tmpl w:val="546F32F9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46F3314"/>
    <w:multiLevelType w:val="singleLevel"/>
    <w:tmpl w:val="546F3314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46F3346"/>
    <w:multiLevelType w:val="singleLevel"/>
    <w:tmpl w:val="546F3346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46F3386"/>
    <w:multiLevelType w:val="singleLevel"/>
    <w:tmpl w:val="546F3386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46F3444"/>
    <w:multiLevelType w:val="singleLevel"/>
    <w:tmpl w:val="546F3444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46F3465"/>
    <w:multiLevelType w:val="singleLevel"/>
    <w:tmpl w:val="546F3465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793"/>
    <w:rsid w:val="00006D1E"/>
    <w:rsid w:val="00055B77"/>
    <w:rsid w:val="000842D1"/>
    <w:rsid w:val="000D4B47"/>
    <w:rsid w:val="000E0EA3"/>
    <w:rsid w:val="000F38B4"/>
    <w:rsid w:val="001B111B"/>
    <w:rsid w:val="001D2609"/>
    <w:rsid w:val="00264CEE"/>
    <w:rsid w:val="0026572C"/>
    <w:rsid w:val="00360B54"/>
    <w:rsid w:val="003A74E3"/>
    <w:rsid w:val="004D1FEF"/>
    <w:rsid w:val="004E0E2F"/>
    <w:rsid w:val="005769EE"/>
    <w:rsid w:val="005F03DA"/>
    <w:rsid w:val="006D56EE"/>
    <w:rsid w:val="007E7F7E"/>
    <w:rsid w:val="007F6793"/>
    <w:rsid w:val="00836D04"/>
    <w:rsid w:val="008B729A"/>
    <w:rsid w:val="008E261D"/>
    <w:rsid w:val="009424A5"/>
    <w:rsid w:val="00971910"/>
    <w:rsid w:val="009B7AAC"/>
    <w:rsid w:val="00BA03CB"/>
    <w:rsid w:val="00BE0A4D"/>
    <w:rsid w:val="00BE2A25"/>
    <w:rsid w:val="00C0086C"/>
    <w:rsid w:val="00C17D5F"/>
    <w:rsid w:val="00C431BD"/>
    <w:rsid w:val="00C856B5"/>
    <w:rsid w:val="00EA23BB"/>
    <w:rsid w:val="00F6745B"/>
    <w:rsid w:val="00F723A8"/>
    <w:rsid w:val="00FD3990"/>
    <w:rsid w:val="00FD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7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793"/>
    <w:rPr>
      <w:sz w:val="18"/>
      <w:szCs w:val="18"/>
    </w:rPr>
  </w:style>
  <w:style w:type="character" w:styleId="a5">
    <w:name w:val="Strong"/>
    <w:uiPriority w:val="22"/>
    <w:qFormat/>
    <w:rsid w:val="007F6793"/>
    <w:rPr>
      <w:b/>
      <w:bCs/>
    </w:rPr>
  </w:style>
  <w:style w:type="character" w:styleId="a6">
    <w:name w:val="Hyperlink"/>
    <w:rsid w:val="007F6793"/>
    <w:rPr>
      <w:color w:val="0000FF"/>
      <w:u w:val="single"/>
    </w:rPr>
  </w:style>
  <w:style w:type="paragraph" w:customStyle="1" w:styleId="2">
    <w:name w:val="样式 行距: 2 倍行距"/>
    <w:basedOn w:val="a"/>
    <w:rsid w:val="007F6793"/>
    <w:pPr>
      <w:spacing w:line="480" w:lineRule="auto"/>
      <w:ind w:firstLineChars="200" w:firstLine="420"/>
    </w:pPr>
    <w:rPr>
      <w:rFonts w:cs="宋体"/>
      <w:szCs w:val="20"/>
    </w:rPr>
  </w:style>
  <w:style w:type="paragraph" w:styleId="a7">
    <w:name w:val="Normal (Web)"/>
    <w:basedOn w:val="a"/>
    <w:uiPriority w:val="99"/>
    <w:rsid w:val="00942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9424A5"/>
  </w:style>
  <w:style w:type="paragraph" w:styleId="a8">
    <w:name w:val="Title"/>
    <w:basedOn w:val="a"/>
    <w:next w:val="a"/>
    <w:link w:val="Char1"/>
    <w:qFormat/>
    <w:rsid w:val="009B7AA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9B7AAC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Balloon Text"/>
    <w:basedOn w:val="a"/>
    <w:link w:val="Char2"/>
    <w:uiPriority w:val="99"/>
    <w:semiHidden/>
    <w:unhideWhenUsed/>
    <w:rsid w:val="00BA03C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A03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9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8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893">
                  <w:marLeft w:val="0"/>
                  <w:marRight w:val="0"/>
                  <w:marTop w:val="120"/>
                  <w:marBottom w:val="12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323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3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2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412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tm.tsinghua.edu.c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myangelyao</dc:creator>
  <cp:lastModifiedBy>peng</cp:lastModifiedBy>
  <cp:revision>9</cp:revision>
  <dcterms:created xsi:type="dcterms:W3CDTF">2016-09-26T06:00:00Z</dcterms:created>
  <dcterms:modified xsi:type="dcterms:W3CDTF">2016-09-26T06:17:00Z</dcterms:modified>
</cp:coreProperties>
</file>